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eastAsia="宋体"/>
          <w:sz w:val="32"/>
          <w:szCs w:val="44"/>
        </w:rPr>
      </w:pPr>
      <w:r>
        <w:rPr>
          <w:rFonts w:hint="eastAsia" w:ascii="宋体" w:hAnsi="宋体" w:eastAsia="宋体"/>
          <w:sz w:val="32"/>
          <w:szCs w:val="44"/>
        </w:rPr>
        <w:t>附件1</w:t>
      </w:r>
    </w:p>
    <w:p>
      <w:pPr>
        <w:spacing w:line="500" w:lineRule="exact"/>
        <w:jc w:val="center"/>
        <w:rPr>
          <w:rFonts w:ascii="宋体" w:hAnsi="宋体" w:eastAsia="宋体"/>
          <w:b/>
          <w:sz w:val="40"/>
          <w:szCs w:val="44"/>
        </w:rPr>
      </w:pPr>
      <w:r>
        <w:rPr>
          <w:rFonts w:hint="eastAsia" w:ascii="宋体" w:hAnsi="宋体" w:eastAsia="宋体"/>
          <w:b/>
          <w:sz w:val="40"/>
          <w:szCs w:val="44"/>
        </w:rPr>
        <w:t>湖北省鄂南高级中学简介</w:t>
      </w:r>
    </w:p>
    <w:p>
      <w:pPr>
        <w:spacing w:line="500" w:lineRule="exact"/>
        <w:ind w:left="-567" w:leftChars="-270" w:right="-340" w:rightChars="-162" w:firstLine="640" w:firstLineChars="200"/>
        <w:rPr>
          <w:rFonts w:ascii="仿宋" w:hAnsi="仿宋" w:eastAsia="仿宋"/>
          <w:sz w:val="32"/>
          <w:szCs w:val="32"/>
        </w:rPr>
      </w:pPr>
    </w:p>
    <w:p>
      <w:pPr>
        <w:spacing w:line="500" w:lineRule="exact"/>
        <w:ind w:left="-567" w:leftChars="-270" w:right="-340" w:rightChars="-162" w:firstLine="640" w:firstLineChars="200"/>
        <w:rPr>
          <w:rFonts w:ascii="仿宋_GB2312" w:hAnsi="仿宋" w:eastAsia="仿宋_GB2312"/>
          <w:sz w:val="32"/>
          <w:szCs w:val="32"/>
        </w:rPr>
      </w:pPr>
      <w:r>
        <w:rPr>
          <w:rFonts w:hint="eastAsia" w:ascii="仿宋" w:hAnsi="仿宋" w:eastAsia="仿宋"/>
          <w:sz w:val="32"/>
          <w:szCs w:val="32"/>
        </w:rPr>
        <w:t>湖北省鄂南高级中学（简称“鄂南高中”）是咸宁市人民政府举办的全市唯一一所省级重点高中和省级示范中学，创办于1984年，是“湖北十一校联盟”（原湖北省八校联考合作体）创始校。学校位于武汉“1+</w:t>
      </w:r>
      <w:r>
        <w:rPr>
          <w:rFonts w:ascii="仿宋" w:hAnsi="仿宋" w:eastAsia="仿宋"/>
          <w:sz w:val="32"/>
          <w:szCs w:val="32"/>
        </w:rPr>
        <w:t>8</w:t>
      </w:r>
      <w:r>
        <w:rPr>
          <w:rFonts w:hint="eastAsia" w:ascii="仿宋" w:hAnsi="仿宋" w:eastAsia="仿宋"/>
          <w:sz w:val="32"/>
          <w:szCs w:val="32"/>
        </w:rPr>
        <w:t>”城市圈、长江“中三角”重要节点城市---“香城泉都”咸宁市委市政府所在的温泉中心城区，是享誉荆楚、全国知名的重点高中。</w:t>
      </w:r>
    </w:p>
    <w:p>
      <w:pPr>
        <w:spacing w:line="500" w:lineRule="exact"/>
        <w:ind w:left="-567" w:leftChars="-270" w:right="-340" w:rightChars="-162" w:firstLine="640" w:firstLineChars="200"/>
        <w:rPr>
          <w:rFonts w:ascii="仿宋_GB2312" w:hAnsi="仿宋" w:eastAsia="仿宋_GB2312"/>
          <w:sz w:val="32"/>
          <w:szCs w:val="32"/>
        </w:rPr>
      </w:pPr>
      <w:r>
        <w:rPr>
          <w:rFonts w:hint="eastAsia" w:ascii="楷体_GB2312" w:hAnsi="仿宋" w:eastAsia="楷体_GB2312"/>
          <w:bCs/>
          <w:sz w:val="32"/>
          <w:szCs w:val="32"/>
        </w:rPr>
        <w:t>校园环境生态化。</w:t>
      </w:r>
      <w:r>
        <w:rPr>
          <w:rFonts w:hint="eastAsia" w:ascii="仿宋_GB2312" w:hAnsi="仿宋" w:eastAsia="仿宋_GB2312"/>
          <w:sz w:val="32"/>
          <w:szCs w:val="32"/>
        </w:rPr>
        <w:t>学校占地面积400亩，环境清新秀美，春有花，夏有荫，秋有果，冬有绿。人文气息浓郁，是人文侵染的书香</w:t>
      </w:r>
      <w:bookmarkStart w:id="0" w:name="_GoBack"/>
      <w:bookmarkEnd w:id="0"/>
      <w:r>
        <w:rPr>
          <w:rFonts w:hint="eastAsia" w:ascii="仿宋_GB2312" w:hAnsi="仿宋" w:eastAsia="仿宋_GB2312"/>
          <w:sz w:val="32"/>
          <w:szCs w:val="32"/>
        </w:rPr>
        <w:t>乐园。</w:t>
      </w:r>
    </w:p>
    <w:p>
      <w:pPr>
        <w:spacing w:line="500" w:lineRule="exact"/>
        <w:ind w:left="-567" w:leftChars="-270" w:right="-340" w:rightChars="-162" w:firstLine="640" w:firstLineChars="200"/>
        <w:rPr>
          <w:rFonts w:ascii="仿宋_GB2312" w:hAnsi="仿宋" w:eastAsia="仿宋_GB2312"/>
          <w:sz w:val="32"/>
          <w:szCs w:val="32"/>
        </w:rPr>
      </w:pPr>
      <w:r>
        <w:rPr>
          <w:rFonts w:hint="eastAsia" w:ascii="楷体_GB2312" w:hAnsi="仿宋" w:eastAsia="楷体_GB2312"/>
          <w:bCs/>
          <w:sz w:val="32"/>
          <w:szCs w:val="32"/>
        </w:rPr>
        <w:t>校园建设智能化。</w:t>
      </w:r>
      <w:r>
        <w:rPr>
          <w:rFonts w:hint="eastAsia" w:ascii="仿宋_GB2312" w:hAnsi="仿宋" w:eastAsia="仿宋_GB2312"/>
          <w:sz w:val="32"/>
          <w:szCs w:val="32"/>
        </w:rPr>
        <w:t>学校拥有一流的信息化教学设施，数字化实验室、社团活动室、多功能教室等一应俱全，教师办公条件优越，人人配有现代化教学技术装备。</w:t>
      </w:r>
    </w:p>
    <w:p>
      <w:pPr>
        <w:spacing w:line="500" w:lineRule="exact"/>
        <w:ind w:left="-567" w:leftChars="-270" w:right="-340" w:rightChars="-162" w:firstLine="640" w:firstLineChars="200"/>
        <w:rPr>
          <w:rFonts w:ascii="仿宋_GB2312" w:hAnsi="仿宋" w:eastAsia="仿宋_GB2312"/>
          <w:sz w:val="32"/>
          <w:szCs w:val="32"/>
        </w:rPr>
      </w:pPr>
      <w:r>
        <w:rPr>
          <w:rFonts w:hint="eastAsia" w:ascii="楷体_GB2312" w:hAnsi="仿宋" w:eastAsia="楷体_GB2312"/>
          <w:bCs/>
          <w:sz w:val="32"/>
          <w:szCs w:val="32"/>
        </w:rPr>
        <w:t>教师队伍专业化。</w:t>
      </w:r>
      <w:r>
        <w:rPr>
          <w:rFonts w:hint="eastAsia" w:ascii="仿宋_GB2312" w:hAnsi="仿宋" w:eastAsia="仿宋_GB2312"/>
          <w:sz w:val="32"/>
          <w:szCs w:val="32"/>
        </w:rPr>
        <w:t>学校现有专任教师257人，其中在职特级教师5人，正高级教师6人，高级教师107人，硕士研究生96人，全国名师2人，省级名师12人。</w:t>
      </w:r>
    </w:p>
    <w:p>
      <w:pPr>
        <w:spacing w:line="500" w:lineRule="exact"/>
        <w:ind w:left="-567" w:leftChars="-270" w:right="-340" w:rightChars="-162" w:firstLine="640" w:firstLineChars="200"/>
        <w:rPr>
          <w:rFonts w:hint="eastAsia" w:ascii="仿宋_GB2312" w:hAnsi="仿宋" w:eastAsia="仿宋_GB2312"/>
          <w:sz w:val="32"/>
          <w:szCs w:val="32"/>
        </w:rPr>
      </w:pPr>
      <w:r>
        <w:rPr>
          <w:rFonts w:hint="eastAsia" w:ascii="楷体_GB2312" w:hAnsi="仿宋" w:eastAsia="楷体_GB2312"/>
          <w:bCs/>
          <w:sz w:val="32"/>
          <w:szCs w:val="32"/>
        </w:rPr>
        <w:t>教学质量优质化。</w:t>
      </w:r>
      <w:r>
        <w:rPr>
          <w:rFonts w:hint="eastAsia" w:ascii="仿宋_GB2312" w:hAnsi="仿宋" w:eastAsia="仿宋_GB2312"/>
          <w:sz w:val="32"/>
          <w:szCs w:val="32"/>
        </w:rPr>
        <w:t>建校近40年来，有近300多名毕业生考入清华大学和北京大学，万余名学生考入“双一流”重点高校，为国家输送了大批高素质人才。</w:t>
      </w:r>
    </w:p>
    <w:p>
      <w:pPr>
        <w:spacing w:line="500" w:lineRule="exact"/>
        <w:ind w:left="-567" w:leftChars="-270" w:right="-340" w:rightChars="-162" w:firstLine="640" w:firstLineChars="200"/>
        <w:rPr>
          <w:rFonts w:hint="eastAsia" w:ascii="仿宋_GB2312" w:hAnsi="仿宋" w:eastAsia="仿宋_GB2312"/>
          <w:sz w:val="32"/>
          <w:szCs w:val="32"/>
        </w:rPr>
      </w:pPr>
      <w:r>
        <w:rPr>
          <w:rFonts w:hint="eastAsia" w:ascii="仿宋_GB2312" w:hAnsi="仿宋" w:eastAsia="仿宋_GB2312"/>
          <w:sz w:val="32"/>
          <w:szCs w:val="32"/>
        </w:rPr>
        <w:t>学校非常重视教师的专业成长，努力搭建教师专业成长平台，通过校本教研、专业培训、岗位练兵等方式，聚焦“四有”（有理想信念、有道德情操、有扎实学识、有仁爱之心）“五爱”（爱生活、爱学习、爱教育、爱学生、爱学校）“五型”（学习型、实践型、创新型、专家型、智慧型）要求，奋力打造高素质、专业化、创新型的管理干部队伍、教科研队伍和教师队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F5"/>
    <w:rsid w:val="00016164"/>
    <w:rsid w:val="00032111"/>
    <w:rsid w:val="0003239D"/>
    <w:rsid w:val="00083375"/>
    <w:rsid w:val="000A36F5"/>
    <w:rsid w:val="00155653"/>
    <w:rsid w:val="00161B9C"/>
    <w:rsid w:val="0018540D"/>
    <w:rsid w:val="00216A18"/>
    <w:rsid w:val="00263C21"/>
    <w:rsid w:val="003060D5"/>
    <w:rsid w:val="00423734"/>
    <w:rsid w:val="0050621C"/>
    <w:rsid w:val="005C7DE8"/>
    <w:rsid w:val="005D4C7C"/>
    <w:rsid w:val="005E3FB9"/>
    <w:rsid w:val="006069D2"/>
    <w:rsid w:val="00692C2E"/>
    <w:rsid w:val="006B367D"/>
    <w:rsid w:val="006B447D"/>
    <w:rsid w:val="006C6578"/>
    <w:rsid w:val="006F0B9F"/>
    <w:rsid w:val="00823DBA"/>
    <w:rsid w:val="00834F03"/>
    <w:rsid w:val="00876BD7"/>
    <w:rsid w:val="008C7421"/>
    <w:rsid w:val="00910C6C"/>
    <w:rsid w:val="00916E3C"/>
    <w:rsid w:val="00A127C9"/>
    <w:rsid w:val="00A34CC8"/>
    <w:rsid w:val="00A91293"/>
    <w:rsid w:val="00AB513B"/>
    <w:rsid w:val="00CE232D"/>
    <w:rsid w:val="00D444FD"/>
    <w:rsid w:val="00E91334"/>
    <w:rsid w:val="00F36228"/>
    <w:rsid w:val="00F43488"/>
    <w:rsid w:val="00FC395C"/>
    <w:rsid w:val="179B3B7F"/>
    <w:rsid w:val="3622050C"/>
    <w:rsid w:val="3B3E737E"/>
    <w:rsid w:val="3DC66D22"/>
    <w:rsid w:val="44FF25E2"/>
    <w:rsid w:val="7C5C2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589</Words>
  <Characters>607</Characters>
  <Lines>4</Lines>
  <Paragraphs>1</Paragraphs>
  <TotalTime>65</TotalTime>
  <ScaleCrop>false</ScaleCrop>
  <LinksUpToDate>false</LinksUpToDate>
  <CharactersWithSpaces>607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2020-12-03T01:38:00Z</dcterms:created>
  <dc:creator>bgs</dc:creator>
  <cp:lastModifiedBy>LiChun</cp:lastModifiedBy>
  <cp:lastPrinted>2022-05-26T07:35:00Z</cp:lastPrinted>
  <dcterms:modified xsi:type="dcterms:W3CDTF">2022-06-27T08:31:07Z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84D7434F38A8472B8CF4D0EF8CEAC651</vt:lpwstr>
  </property>
</Properties>
</file>