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ascii="仿宋" w:hAnsi="仿宋" w:eastAsia="仿宋" w:cs="仿宋"/>
          <w:b/>
          <w:bCs/>
          <w:kern w:val="0"/>
          <w:sz w:val="32"/>
          <w:szCs w:val="32"/>
        </w:rPr>
      </w:pPr>
      <w:r>
        <w:rPr>
          <w:rFonts w:hint="eastAsia" w:ascii="仿宋" w:hAnsi="仿宋" w:eastAsia="仿宋" w:cs="仿宋"/>
          <w:b/>
          <w:bCs/>
          <w:kern w:val="0"/>
          <w:sz w:val="32"/>
          <w:szCs w:val="32"/>
        </w:rPr>
        <w:t>附件：2022年宁波市鄞州区第二医院医共体公开招聘第二批高层次人才计划</w:t>
      </w:r>
    </w:p>
    <w:p>
      <w:pPr>
        <w:jc w:val="center"/>
        <w:rPr>
          <w:b/>
          <w:bCs/>
        </w:rPr>
      </w:pPr>
      <w:r>
        <w:rPr>
          <w:rFonts w:hint="eastAsia" w:ascii="宋体" w:cs="宋体"/>
          <w:b/>
          <w:bCs/>
          <w:kern w:val="0"/>
          <w:sz w:val="28"/>
          <w:szCs w:val="28"/>
        </w:rPr>
        <w:t>招聘计划</w:t>
      </w:r>
    </w:p>
    <w:tbl>
      <w:tblPr>
        <w:tblStyle w:val="4"/>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614"/>
        <w:gridCol w:w="850"/>
        <w:gridCol w:w="2552"/>
        <w:gridCol w:w="2184"/>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80" w:type="dxa"/>
          </w:tcPr>
          <w:p>
            <w:pPr>
              <w:jc w:val="center"/>
              <w:rPr>
                <w:rFonts w:ascii="仿宋_GB2312" w:eastAsia="仿宋_GB2312" w:cs="仿宋_GB2312"/>
                <w:b/>
                <w:bCs/>
                <w:kern w:val="0"/>
                <w:sz w:val="24"/>
                <w:szCs w:val="24"/>
              </w:rPr>
            </w:pPr>
          </w:p>
          <w:p>
            <w:pPr>
              <w:jc w:val="center"/>
              <w:rPr>
                <w:rFonts w:ascii="仿宋_GB2312" w:eastAsia="仿宋_GB2312" w:cs="仿宋_GB2312"/>
                <w:b/>
                <w:bCs/>
                <w:kern w:val="0"/>
                <w:sz w:val="24"/>
                <w:szCs w:val="24"/>
              </w:rPr>
            </w:pPr>
            <w:r>
              <w:rPr>
                <w:rFonts w:hint="eastAsia" w:ascii="仿宋_GB2312" w:eastAsia="仿宋_GB2312" w:cs="仿宋_GB2312"/>
                <w:b/>
                <w:bCs/>
                <w:kern w:val="0"/>
                <w:sz w:val="24"/>
                <w:szCs w:val="24"/>
              </w:rPr>
              <w:t>招聘单位</w:t>
            </w:r>
          </w:p>
        </w:tc>
        <w:tc>
          <w:tcPr>
            <w:tcW w:w="1614" w:type="dxa"/>
            <w:vAlign w:val="center"/>
          </w:tcPr>
          <w:p>
            <w:pPr>
              <w:widowControl/>
              <w:jc w:val="center"/>
              <w:textAlignment w:val="center"/>
              <w:rPr>
                <w:rFonts w:ascii="仿宋_GB2312" w:eastAsia="仿宋_GB2312"/>
                <w:b/>
                <w:bCs/>
                <w:sz w:val="24"/>
                <w:szCs w:val="24"/>
              </w:rPr>
            </w:pPr>
            <w:r>
              <w:rPr>
                <w:rFonts w:hint="eastAsia" w:ascii="仿宋_GB2312" w:eastAsia="仿宋_GB2312" w:cs="仿宋_GB2312"/>
                <w:b/>
                <w:bCs/>
                <w:kern w:val="0"/>
                <w:sz w:val="24"/>
                <w:szCs w:val="24"/>
              </w:rPr>
              <w:t>招聘岗位</w:t>
            </w:r>
          </w:p>
        </w:tc>
        <w:tc>
          <w:tcPr>
            <w:tcW w:w="850" w:type="dxa"/>
            <w:vAlign w:val="center"/>
          </w:tcPr>
          <w:p>
            <w:pPr>
              <w:widowControl/>
              <w:spacing w:line="360" w:lineRule="exact"/>
              <w:jc w:val="center"/>
              <w:textAlignment w:val="center"/>
              <w:rPr>
                <w:rFonts w:ascii="仿宋_GB2312" w:eastAsia="仿宋_GB2312"/>
                <w:b/>
                <w:bCs/>
                <w:sz w:val="24"/>
                <w:szCs w:val="24"/>
              </w:rPr>
            </w:pPr>
            <w:r>
              <w:rPr>
                <w:rFonts w:ascii="仿宋_GB2312" w:hAnsi="宋体" w:eastAsia="仿宋_GB2312" w:cs="仿宋_GB2312"/>
                <w:b/>
                <w:color w:val="000000"/>
                <w:kern w:val="0"/>
                <w:sz w:val="24"/>
                <w:szCs w:val="24"/>
              </w:rPr>
              <w:t>招聘</w:t>
            </w:r>
            <w:r>
              <w:rPr>
                <w:rFonts w:hint="eastAsia" w:ascii="仿宋_GB2312" w:hAnsi="宋体" w:eastAsia="仿宋_GB2312" w:cs="仿宋_GB2312"/>
                <w:b/>
                <w:color w:val="000000"/>
                <w:kern w:val="0"/>
                <w:sz w:val="24"/>
                <w:szCs w:val="24"/>
              </w:rPr>
              <w:t>指标</w:t>
            </w:r>
          </w:p>
        </w:tc>
        <w:tc>
          <w:tcPr>
            <w:tcW w:w="2552" w:type="dxa"/>
            <w:vAlign w:val="center"/>
          </w:tcPr>
          <w:p>
            <w:pPr>
              <w:widowControl/>
              <w:jc w:val="center"/>
              <w:textAlignment w:val="center"/>
              <w:rPr>
                <w:rFonts w:ascii="仿宋_GB2312" w:eastAsia="仿宋_GB2312"/>
                <w:b/>
                <w:bCs/>
                <w:sz w:val="24"/>
                <w:szCs w:val="24"/>
              </w:rPr>
            </w:pPr>
            <w:r>
              <w:rPr>
                <w:rFonts w:hint="eastAsia" w:ascii="仿宋_GB2312" w:eastAsia="仿宋_GB2312" w:cs="仿宋_GB2312"/>
                <w:b/>
                <w:bCs/>
                <w:kern w:val="0"/>
                <w:sz w:val="24"/>
                <w:szCs w:val="24"/>
              </w:rPr>
              <w:t>学历学位（职称）要求</w:t>
            </w:r>
          </w:p>
        </w:tc>
        <w:tc>
          <w:tcPr>
            <w:tcW w:w="2184" w:type="dxa"/>
            <w:vAlign w:val="center"/>
          </w:tcPr>
          <w:p>
            <w:pPr>
              <w:widowControl/>
              <w:jc w:val="center"/>
              <w:textAlignment w:val="center"/>
              <w:rPr>
                <w:rFonts w:ascii="仿宋_GB2312" w:eastAsia="仿宋_GB2312"/>
                <w:b/>
                <w:bCs/>
                <w:kern w:val="0"/>
                <w:sz w:val="24"/>
                <w:szCs w:val="24"/>
              </w:rPr>
            </w:pPr>
            <w:r>
              <w:rPr>
                <w:rFonts w:hint="eastAsia" w:ascii="仿宋_GB2312" w:eastAsia="仿宋_GB2312" w:cs="仿宋_GB2312"/>
                <w:b/>
                <w:bCs/>
                <w:kern w:val="0"/>
                <w:sz w:val="24"/>
                <w:szCs w:val="24"/>
              </w:rPr>
              <w:t>专业要求</w:t>
            </w:r>
          </w:p>
        </w:tc>
        <w:tc>
          <w:tcPr>
            <w:tcW w:w="1359" w:type="dxa"/>
            <w:vAlign w:val="center"/>
          </w:tcPr>
          <w:p>
            <w:pPr>
              <w:jc w:val="center"/>
              <w:rPr>
                <w:rFonts w:ascii="仿宋_GB2312" w:eastAsia="仿宋_GB2312"/>
                <w:b/>
                <w:bCs/>
                <w:kern w:val="0"/>
                <w:sz w:val="24"/>
                <w:szCs w:val="24"/>
              </w:rPr>
            </w:pPr>
            <w:r>
              <w:rPr>
                <w:rFonts w:hint="eastAsia" w:ascii="仿宋_GB2312" w:eastAsia="仿宋_GB2312" w:cs="仿宋_GB2312"/>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1680" w:type="dxa"/>
            <w:vMerge w:val="restart"/>
            <w:vAlign w:val="center"/>
          </w:tcPr>
          <w:p>
            <w:pPr>
              <w:widowControl/>
              <w:jc w:val="center"/>
              <w:textAlignment w:val="center"/>
              <w:rPr>
                <w:rFonts w:hint="eastAsia" w:ascii="仿宋" w:hAnsi="仿宋" w:eastAsia="仿宋" w:cs="仿宋"/>
                <w:color w:val="000000"/>
                <w:kern w:val="0"/>
                <w:sz w:val="22"/>
                <w:szCs w:val="22"/>
                <w:highlight w:val="none"/>
                <w:lang w:val="en-US" w:eastAsia="zh-CN"/>
              </w:rPr>
            </w:pPr>
            <w:r>
              <w:rPr>
                <w:rFonts w:hint="eastAsia" w:ascii="仿宋" w:hAnsi="仿宋" w:eastAsia="仿宋" w:cs="仿宋"/>
                <w:color w:val="000000"/>
                <w:kern w:val="0"/>
                <w:sz w:val="22"/>
                <w:szCs w:val="22"/>
                <w:highlight w:val="none"/>
                <w:lang w:val="en-US" w:eastAsia="zh-CN"/>
              </w:rPr>
              <w:t>宁波市</w:t>
            </w:r>
            <w:r>
              <w:rPr>
                <w:rFonts w:hint="eastAsia" w:ascii="仿宋" w:hAnsi="仿宋" w:eastAsia="仿宋" w:cs="仿宋"/>
                <w:color w:val="000000"/>
                <w:kern w:val="0"/>
                <w:sz w:val="22"/>
                <w:szCs w:val="22"/>
                <w:highlight w:val="none"/>
              </w:rPr>
              <w:t>鄞州区第二医</w:t>
            </w:r>
            <w:r>
              <w:rPr>
                <w:rFonts w:hint="eastAsia" w:ascii="仿宋" w:hAnsi="仿宋" w:eastAsia="仿宋" w:cs="仿宋"/>
                <w:color w:val="000000"/>
                <w:kern w:val="0"/>
                <w:sz w:val="22"/>
                <w:szCs w:val="22"/>
                <w:highlight w:val="none"/>
                <w:lang w:val="en-US" w:eastAsia="zh-CN"/>
              </w:rPr>
              <w:t>院</w:t>
            </w:r>
          </w:p>
          <w:p>
            <w:pPr>
              <w:widowControl/>
              <w:jc w:val="center"/>
              <w:textAlignment w:val="center"/>
              <w:rPr>
                <w:rFonts w:hint="eastAsia" w:ascii="仿宋" w:hAnsi="仿宋" w:eastAsia="仿宋" w:cs="仿宋"/>
                <w:color w:val="000000"/>
                <w:kern w:val="0"/>
                <w:sz w:val="22"/>
                <w:szCs w:val="22"/>
                <w:highlight w:val="none"/>
              </w:rPr>
            </w:pPr>
          </w:p>
        </w:tc>
        <w:tc>
          <w:tcPr>
            <w:tcW w:w="1614"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泌尿外科医生</w:t>
            </w:r>
          </w:p>
        </w:tc>
        <w:tc>
          <w:tcPr>
            <w:tcW w:w="850"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1</w:t>
            </w:r>
          </w:p>
        </w:tc>
        <w:tc>
          <w:tcPr>
            <w:tcW w:w="2552"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研究生学历</w:t>
            </w:r>
            <w:r>
              <w:rPr>
                <w:rFonts w:hint="eastAsia" w:ascii="仿宋" w:hAnsi="仿宋" w:eastAsia="仿宋" w:cs="仿宋"/>
                <w:color w:val="000000"/>
                <w:kern w:val="0"/>
                <w:sz w:val="22"/>
                <w:szCs w:val="22"/>
                <w:highlight w:val="none"/>
                <w:lang w:eastAsia="zh-CN"/>
              </w:rPr>
              <w:t>、</w:t>
            </w:r>
            <w:r>
              <w:rPr>
                <w:rFonts w:hint="eastAsia" w:ascii="仿宋" w:hAnsi="仿宋" w:eastAsia="仿宋" w:cs="仿宋"/>
                <w:color w:val="000000"/>
                <w:kern w:val="0"/>
                <w:sz w:val="22"/>
                <w:szCs w:val="22"/>
                <w:highlight w:val="none"/>
              </w:rPr>
              <w:t>硕士</w:t>
            </w:r>
            <w:r>
              <w:rPr>
                <w:rFonts w:hint="eastAsia" w:ascii="仿宋" w:hAnsi="仿宋" w:eastAsia="仿宋" w:cs="仿宋"/>
                <w:color w:val="000000"/>
                <w:kern w:val="0"/>
                <w:sz w:val="22"/>
                <w:szCs w:val="22"/>
                <w:highlight w:val="none"/>
                <w:lang w:eastAsia="zh-CN"/>
              </w:rPr>
              <w:t>及以上</w:t>
            </w:r>
            <w:r>
              <w:rPr>
                <w:rFonts w:hint="eastAsia" w:ascii="仿宋" w:hAnsi="仿宋" w:eastAsia="仿宋" w:cs="仿宋"/>
                <w:color w:val="000000"/>
                <w:kern w:val="0"/>
                <w:sz w:val="22"/>
                <w:szCs w:val="22"/>
                <w:highlight w:val="none"/>
              </w:rPr>
              <w:t>学位</w:t>
            </w:r>
          </w:p>
        </w:tc>
        <w:tc>
          <w:tcPr>
            <w:tcW w:w="2184" w:type="dxa"/>
            <w:vAlign w:val="center"/>
          </w:tcPr>
          <w:p>
            <w:pPr>
              <w:widowControl/>
              <w:jc w:val="center"/>
              <w:textAlignment w:val="center"/>
              <w:rPr>
                <w:rFonts w:hint="eastAsia" w:ascii="仿宋" w:hAnsi="仿宋" w:eastAsia="仿宋" w:cs="仿宋"/>
                <w:color w:val="000000"/>
                <w:kern w:val="0"/>
                <w:sz w:val="22"/>
                <w:szCs w:val="22"/>
                <w:highlight w:val="none"/>
                <w:lang w:eastAsia="zh-CN"/>
              </w:rPr>
            </w:pPr>
            <w:r>
              <w:rPr>
                <w:rFonts w:hint="eastAsia" w:ascii="仿宋" w:hAnsi="仿宋" w:eastAsia="仿宋" w:cs="仿宋"/>
                <w:color w:val="000000"/>
                <w:kern w:val="0"/>
                <w:sz w:val="22"/>
                <w:szCs w:val="22"/>
                <w:highlight w:val="none"/>
              </w:rPr>
              <w:t>临床医学、外科学</w:t>
            </w:r>
          </w:p>
        </w:tc>
        <w:tc>
          <w:tcPr>
            <w:tcW w:w="1359" w:type="dxa"/>
            <w:vAlign w:val="center"/>
          </w:tcPr>
          <w:p>
            <w:pPr>
              <w:widowControl/>
              <w:jc w:val="center"/>
              <w:textAlignment w:val="center"/>
              <w:rPr>
                <w:rFonts w:hint="eastAsia" w:ascii="仿宋" w:hAnsi="仿宋" w:eastAsia="仿宋" w:cs="仿宋"/>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jc w:val="center"/>
        </w:trPr>
        <w:tc>
          <w:tcPr>
            <w:tcW w:w="1680" w:type="dxa"/>
            <w:vMerge w:val="continue"/>
            <w:vAlign w:val="center"/>
          </w:tcPr>
          <w:p>
            <w:pPr>
              <w:widowControl/>
              <w:jc w:val="center"/>
              <w:textAlignment w:val="center"/>
              <w:rPr>
                <w:rFonts w:hint="eastAsia" w:ascii="仿宋" w:hAnsi="仿宋" w:eastAsia="仿宋" w:cs="仿宋"/>
                <w:color w:val="000000"/>
                <w:kern w:val="0"/>
                <w:sz w:val="22"/>
                <w:szCs w:val="22"/>
                <w:highlight w:val="none"/>
              </w:rPr>
            </w:pPr>
          </w:p>
        </w:tc>
        <w:tc>
          <w:tcPr>
            <w:tcW w:w="1614"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普外科医生</w:t>
            </w:r>
          </w:p>
        </w:tc>
        <w:tc>
          <w:tcPr>
            <w:tcW w:w="850"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1</w:t>
            </w:r>
          </w:p>
        </w:tc>
        <w:tc>
          <w:tcPr>
            <w:tcW w:w="2552"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研究生学历</w:t>
            </w:r>
            <w:r>
              <w:rPr>
                <w:rFonts w:hint="eastAsia" w:ascii="仿宋" w:hAnsi="仿宋" w:eastAsia="仿宋" w:cs="仿宋"/>
                <w:color w:val="000000"/>
                <w:kern w:val="0"/>
                <w:sz w:val="22"/>
                <w:szCs w:val="22"/>
                <w:highlight w:val="none"/>
                <w:lang w:eastAsia="zh-CN"/>
              </w:rPr>
              <w:t>、</w:t>
            </w:r>
            <w:r>
              <w:rPr>
                <w:rFonts w:hint="eastAsia" w:ascii="仿宋" w:hAnsi="仿宋" w:eastAsia="仿宋" w:cs="仿宋"/>
                <w:color w:val="000000"/>
                <w:kern w:val="0"/>
                <w:sz w:val="22"/>
                <w:szCs w:val="22"/>
                <w:highlight w:val="none"/>
              </w:rPr>
              <w:t>硕士</w:t>
            </w:r>
            <w:r>
              <w:rPr>
                <w:rFonts w:hint="eastAsia" w:ascii="仿宋" w:hAnsi="仿宋" w:eastAsia="仿宋" w:cs="仿宋"/>
                <w:color w:val="000000"/>
                <w:kern w:val="0"/>
                <w:sz w:val="22"/>
                <w:szCs w:val="22"/>
                <w:highlight w:val="none"/>
                <w:lang w:eastAsia="zh-CN"/>
              </w:rPr>
              <w:t>及以上</w:t>
            </w:r>
            <w:r>
              <w:rPr>
                <w:rFonts w:hint="eastAsia" w:ascii="仿宋" w:hAnsi="仿宋" w:eastAsia="仿宋" w:cs="仿宋"/>
                <w:color w:val="000000"/>
                <w:kern w:val="0"/>
                <w:sz w:val="22"/>
                <w:szCs w:val="22"/>
                <w:highlight w:val="none"/>
              </w:rPr>
              <w:t>学位</w:t>
            </w:r>
          </w:p>
        </w:tc>
        <w:tc>
          <w:tcPr>
            <w:tcW w:w="2184"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临床医学、外科学</w:t>
            </w:r>
          </w:p>
        </w:tc>
        <w:tc>
          <w:tcPr>
            <w:tcW w:w="1359" w:type="dxa"/>
            <w:vAlign w:val="center"/>
          </w:tcPr>
          <w:p>
            <w:pPr>
              <w:widowControl/>
              <w:jc w:val="center"/>
              <w:textAlignment w:val="center"/>
              <w:rPr>
                <w:rFonts w:hint="eastAsia" w:ascii="仿宋" w:hAnsi="仿宋" w:eastAsia="仿宋" w:cs="仿宋"/>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1680" w:type="dxa"/>
            <w:vMerge w:val="continue"/>
            <w:vAlign w:val="center"/>
          </w:tcPr>
          <w:p>
            <w:pPr>
              <w:widowControl/>
              <w:jc w:val="center"/>
              <w:textAlignment w:val="center"/>
              <w:rPr>
                <w:rFonts w:hint="eastAsia" w:ascii="仿宋" w:hAnsi="仿宋" w:eastAsia="仿宋" w:cs="仿宋"/>
                <w:color w:val="000000"/>
                <w:kern w:val="0"/>
                <w:sz w:val="22"/>
                <w:szCs w:val="22"/>
                <w:highlight w:val="none"/>
              </w:rPr>
            </w:pPr>
          </w:p>
        </w:tc>
        <w:tc>
          <w:tcPr>
            <w:tcW w:w="1614"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中医肾内科</w:t>
            </w:r>
          </w:p>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医生</w:t>
            </w:r>
          </w:p>
        </w:tc>
        <w:tc>
          <w:tcPr>
            <w:tcW w:w="850"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1</w:t>
            </w:r>
          </w:p>
        </w:tc>
        <w:tc>
          <w:tcPr>
            <w:tcW w:w="2552"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研究生学历</w:t>
            </w:r>
            <w:r>
              <w:rPr>
                <w:rFonts w:hint="eastAsia" w:ascii="仿宋" w:hAnsi="仿宋" w:eastAsia="仿宋" w:cs="仿宋"/>
                <w:color w:val="000000"/>
                <w:kern w:val="0"/>
                <w:sz w:val="22"/>
                <w:szCs w:val="22"/>
                <w:highlight w:val="none"/>
                <w:lang w:eastAsia="zh-CN"/>
              </w:rPr>
              <w:t>、</w:t>
            </w:r>
            <w:r>
              <w:rPr>
                <w:rFonts w:hint="eastAsia" w:ascii="仿宋" w:hAnsi="仿宋" w:eastAsia="仿宋" w:cs="仿宋"/>
                <w:color w:val="000000"/>
                <w:kern w:val="0"/>
                <w:sz w:val="22"/>
                <w:szCs w:val="22"/>
                <w:highlight w:val="none"/>
              </w:rPr>
              <w:t>硕士</w:t>
            </w:r>
            <w:r>
              <w:rPr>
                <w:rFonts w:hint="eastAsia" w:ascii="仿宋" w:hAnsi="仿宋" w:eastAsia="仿宋" w:cs="仿宋"/>
                <w:color w:val="000000"/>
                <w:kern w:val="0"/>
                <w:sz w:val="22"/>
                <w:szCs w:val="22"/>
                <w:highlight w:val="none"/>
                <w:lang w:eastAsia="zh-CN"/>
              </w:rPr>
              <w:t>及以上</w:t>
            </w:r>
            <w:r>
              <w:rPr>
                <w:rFonts w:hint="eastAsia" w:ascii="仿宋" w:hAnsi="仿宋" w:eastAsia="仿宋" w:cs="仿宋"/>
                <w:color w:val="000000"/>
                <w:kern w:val="0"/>
                <w:sz w:val="22"/>
                <w:szCs w:val="22"/>
                <w:highlight w:val="none"/>
              </w:rPr>
              <w:t>学位</w:t>
            </w:r>
          </w:p>
        </w:tc>
        <w:tc>
          <w:tcPr>
            <w:tcW w:w="2184"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中医学、中医内科学</w:t>
            </w:r>
          </w:p>
        </w:tc>
        <w:tc>
          <w:tcPr>
            <w:tcW w:w="1359" w:type="dxa"/>
            <w:vAlign w:val="center"/>
          </w:tcPr>
          <w:p>
            <w:pPr>
              <w:widowControl/>
              <w:jc w:val="center"/>
              <w:textAlignment w:val="center"/>
              <w:rPr>
                <w:rFonts w:hint="eastAsia" w:ascii="仿宋" w:hAnsi="仿宋" w:eastAsia="仿宋" w:cs="仿宋"/>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1680" w:type="dxa"/>
            <w:vMerge w:val="continue"/>
            <w:vAlign w:val="center"/>
          </w:tcPr>
          <w:p>
            <w:pPr>
              <w:widowControl/>
              <w:jc w:val="center"/>
              <w:textAlignment w:val="center"/>
              <w:rPr>
                <w:rFonts w:hint="eastAsia" w:ascii="仿宋" w:hAnsi="仿宋" w:eastAsia="仿宋" w:cs="仿宋"/>
                <w:color w:val="000000"/>
                <w:kern w:val="0"/>
                <w:sz w:val="22"/>
                <w:szCs w:val="22"/>
                <w:highlight w:val="none"/>
              </w:rPr>
            </w:pPr>
          </w:p>
        </w:tc>
        <w:tc>
          <w:tcPr>
            <w:tcW w:w="1614"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感染科医生</w:t>
            </w:r>
          </w:p>
        </w:tc>
        <w:tc>
          <w:tcPr>
            <w:tcW w:w="850"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1</w:t>
            </w:r>
          </w:p>
        </w:tc>
        <w:tc>
          <w:tcPr>
            <w:tcW w:w="2552"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研究生学历</w:t>
            </w:r>
            <w:r>
              <w:rPr>
                <w:rFonts w:hint="eastAsia" w:ascii="仿宋" w:hAnsi="仿宋" w:eastAsia="仿宋" w:cs="仿宋"/>
                <w:color w:val="000000"/>
                <w:kern w:val="0"/>
                <w:sz w:val="22"/>
                <w:szCs w:val="22"/>
                <w:highlight w:val="none"/>
                <w:lang w:eastAsia="zh-CN"/>
              </w:rPr>
              <w:t>、</w:t>
            </w:r>
            <w:r>
              <w:rPr>
                <w:rFonts w:hint="eastAsia" w:ascii="仿宋" w:hAnsi="仿宋" w:eastAsia="仿宋" w:cs="仿宋"/>
                <w:color w:val="000000"/>
                <w:kern w:val="0"/>
                <w:sz w:val="22"/>
                <w:szCs w:val="22"/>
                <w:highlight w:val="none"/>
              </w:rPr>
              <w:t>硕士</w:t>
            </w:r>
            <w:r>
              <w:rPr>
                <w:rFonts w:hint="eastAsia" w:ascii="仿宋" w:hAnsi="仿宋" w:eastAsia="仿宋" w:cs="仿宋"/>
                <w:color w:val="000000"/>
                <w:kern w:val="0"/>
                <w:sz w:val="22"/>
                <w:szCs w:val="22"/>
                <w:highlight w:val="none"/>
                <w:lang w:eastAsia="zh-CN"/>
              </w:rPr>
              <w:t>及以上</w:t>
            </w:r>
            <w:r>
              <w:rPr>
                <w:rFonts w:hint="eastAsia" w:ascii="仿宋" w:hAnsi="仿宋" w:eastAsia="仿宋" w:cs="仿宋"/>
                <w:color w:val="000000"/>
                <w:kern w:val="0"/>
                <w:sz w:val="22"/>
                <w:szCs w:val="22"/>
                <w:highlight w:val="none"/>
              </w:rPr>
              <w:t>学位</w:t>
            </w:r>
          </w:p>
        </w:tc>
        <w:tc>
          <w:tcPr>
            <w:tcW w:w="2184"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临床医学、内科学</w:t>
            </w:r>
          </w:p>
        </w:tc>
        <w:tc>
          <w:tcPr>
            <w:tcW w:w="1359" w:type="dxa"/>
            <w:vAlign w:val="center"/>
          </w:tcPr>
          <w:p>
            <w:pPr>
              <w:widowControl/>
              <w:jc w:val="center"/>
              <w:textAlignment w:val="center"/>
              <w:rPr>
                <w:rFonts w:hint="eastAsia" w:ascii="仿宋" w:hAnsi="仿宋" w:eastAsia="仿宋" w:cs="仿宋"/>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exact"/>
          <w:jc w:val="center"/>
        </w:trPr>
        <w:tc>
          <w:tcPr>
            <w:tcW w:w="1680" w:type="dxa"/>
            <w:vMerge w:val="continue"/>
            <w:vAlign w:val="center"/>
          </w:tcPr>
          <w:p>
            <w:pPr>
              <w:widowControl/>
              <w:jc w:val="center"/>
              <w:textAlignment w:val="center"/>
              <w:rPr>
                <w:rFonts w:hint="eastAsia" w:ascii="仿宋" w:hAnsi="仿宋" w:eastAsia="仿宋" w:cs="仿宋"/>
                <w:color w:val="000000"/>
                <w:kern w:val="0"/>
                <w:sz w:val="22"/>
                <w:szCs w:val="22"/>
                <w:highlight w:val="none"/>
              </w:rPr>
            </w:pPr>
          </w:p>
        </w:tc>
        <w:tc>
          <w:tcPr>
            <w:tcW w:w="1614"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麻醉科医生</w:t>
            </w:r>
          </w:p>
        </w:tc>
        <w:tc>
          <w:tcPr>
            <w:tcW w:w="850"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2</w:t>
            </w:r>
          </w:p>
        </w:tc>
        <w:tc>
          <w:tcPr>
            <w:tcW w:w="2552"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研究生学历</w:t>
            </w:r>
            <w:r>
              <w:rPr>
                <w:rFonts w:hint="eastAsia" w:ascii="仿宋" w:hAnsi="仿宋" w:eastAsia="仿宋" w:cs="仿宋"/>
                <w:color w:val="000000"/>
                <w:kern w:val="0"/>
                <w:sz w:val="22"/>
                <w:szCs w:val="22"/>
                <w:highlight w:val="none"/>
                <w:lang w:eastAsia="zh-CN"/>
              </w:rPr>
              <w:t>、</w:t>
            </w:r>
            <w:r>
              <w:rPr>
                <w:rFonts w:hint="eastAsia" w:ascii="仿宋" w:hAnsi="仿宋" w:eastAsia="仿宋" w:cs="仿宋"/>
                <w:color w:val="000000"/>
                <w:kern w:val="0"/>
                <w:sz w:val="22"/>
                <w:szCs w:val="22"/>
                <w:highlight w:val="none"/>
              </w:rPr>
              <w:t>硕士</w:t>
            </w:r>
            <w:r>
              <w:rPr>
                <w:rFonts w:hint="eastAsia" w:ascii="仿宋" w:hAnsi="仿宋" w:eastAsia="仿宋" w:cs="仿宋"/>
                <w:color w:val="000000"/>
                <w:kern w:val="0"/>
                <w:sz w:val="22"/>
                <w:szCs w:val="22"/>
                <w:highlight w:val="none"/>
                <w:lang w:eastAsia="zh-CN"/>
              </w:rPr>
              <w:t>及以上</w:t>
            </w:r>
            <w:r>
              <w:rPr>
                <w:rFonts w:hint="eastAsia" w:ascii="仿宋" w:hAnsi="仿宋" w:eastAsia="仿宋" w:cs="仿宋"/>
                <w:color w:val="000000"/>
                <w:kern w:val="0"/>
                <w:sz w:val="22"/>
                <w:szCs w:val="22"/>
                <w:highlight w:val="none"/>
              </w:rPr>
              <w:t>学位或本科及以上学历、学士及以上学位</w:t>
            </w:r>
            <w:r>
              <w:rPr>
                <w:rFonts w:hint="eastAsia" w:ascii="仿宋" w:hAnsi="仿宋" w:eastAsia="仿宋" w:cs="仿宋"/>
                <w:color w:val="000000"/>
                <w:kern w:val="0"/>
                <w:sz w:val="22"/>
                <w:szCs w:val="22"/>
                <w:highlight w:val="none"/>
                <w:lang w:eastAsia="zh-CN"/>
              </w:rPr>
              <w:t>且具有</w:t>
            </w:r>
            <w:r>
              <w:rPr>
                <w:rFonts w:hint="eastAsia" w:ascii="仿宋" w:hAnsi="仿宋" w:eastAsia="仿宋" w:cs="仿宋"/>
                <w:color w:val="000000"/>
                <w:kern w:val="0"/>
                <w:sz w:val="22"/>
                <w:szCs w:val="22"/>
                <w:highlight w:val="none"/>
              </w:rPr>
              <w:t>副主任医师及以上职称</w:t>
            </w:r>
          </w:p>
        </w:tc>
        <w:tc>
          <w:tcPr>
            <w:tcW w:w="2184"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临床医学、麻醉学</w:t>
            </w:r>
          </w:p>
        </w:tc>
        <w:tc>
          <w:tcPr>
            <w:tcW w:w="1359"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职称所对应专业：麻醉学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jc w:val="center"/>
        </w:trPr>
        <w:tc>
          <w:tcPr>
            <w:tcW w:w="1680" w:type="dxa"/>
            <w:vMerge w:val="continue"/>
            <w:vAlign w:val="center"/>
          </w:tcPr>
          <w:p>
            <w:pPr>
              <w:widowControl/>
              <w:jc w:val="center"/>
              <w:textAlignment w:val="center"/>
              <w:rPr>
                <w:rFonts w:hint="eastAsia" w:ascii="仿宋" w:hAnsi="仿宋" w:eastAsia="仿宋" w:cs="仿宋"/>
                <w:color w:val="000000"/>
                <w:kern w:val="0"/>
                <w:sz w:val="22"/>
                <w:szCs w:val="22"/>
                <w:highlight w:val="none"/>
              </w:rPr>
            </w:pPr>
          </w:p>
        </w:tc>
        <w:tc>
          <w:tcPr>
            <w:tcW w:w="1614"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消化内科医生</w:t>
            </w:r>
          </w:p>
        </w:tc>
        <w:tc>
          <w:tcPr>
            <w:tcW w:w="850"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1</w:t>
            </w:r>
          </w:p>
        </w:tc>
        <w:tc>
          <w:tcPr>
            <w:tcW w:w="2552"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研究生学历</w:t>
            </w:r>
            <w:r>
              <w:rPr>
                <w:rFonts w:hint="eastAsia" w:ascii="仿宋" w:hAnsi="仿宋" w:eastAsia="仿宋" w:cs="仿宋"/>
                <w:color w:val="000000"/>
                <w:kern w:val="0"/>
                <w:sz w:val="22"/>
                <w:szCs w:val="22"/>
                <w:highlight w:val="none"/>
                <w:lang w:eastAsia="zh-CN"/>
              </w:rPr>
              <w:t>、</w:t>
            </w:r>
            <w:r>
              <w:rPr>
                <w:rFonts w:hint="eastAsia" w:ascii="仿宋" w:hAnsi="仿宋" w:eastAsia="仿宋" w:cs="仿宋"/>
                <w:color w:val="000000"/>
                <w:kern w:val="0"/>
                <w:sz w:val="22"/>
                <w:szCs w:val="22"/>
                <w:highlight w:val="none"/>
              </w:rPr>
              <w:t>硕士</w:t>
            </w:r>
            <w:r>
              <w:rPr>
                <w:rFonts w:hint="eastAsia" w:ascii="仿宋" w:hAnsi="仿宋" w:eastAsia="仿宋" w:cs="仿宋"/>
                <w:color w:val="000000"/>
                <w:kern w:val="0"/>
                <w:sz w:val="22"/>
                <w:szCs w:val="22"/>
                <w:highlight w:val="none"/>
                <w:lang w:eastAsia="zh-CN"/>
              </w:rPr>
              <w:t>及以上</w:t>
            </w:r>
            <w:r>
              <w:rPr>
                <w:rFonts w:hint="eastAsia" w:ascii="仿宋" w:hAnsi="仿宋" w:eastAsia="仿宋" w:cs="仿宋"/>
                <w:color w:val="000000"/>
                <w:kern w:val="0"/>
                <w:sz w:val="22"/>
                <w:szCs w:val="22"/>
                <w:highlight w:val="none"/>
              </w:rPr>
              <w:t>学位</w:t>
            </w:r>
          </w:p>
        </w:tc>
        <w:tc>
          <w:tcPr>
            <w:tcW w:w="2184"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临床医学、内科学</w:t>
            </w:r>
          </w:p>
        </w:tc>
        <w:tc>
          <w:tcPr>
            <w:tcW w:w="1359" w:type="dxa"/>
            <w:vAlign w:val="center"/>
          </w:tcPr>
          <w:p>
            <w:pPr>
              <w:widowControl/>
              <w:jc w:val="center"/>
              <w:textAlignment w:val="center"/>
              <w:rPr>
                <w:rFonts w:hint="eastAsia" w:ascii="仿宋" w:hAnsi="仿宋" w:eastAsia="仿宋" w:cs="仿宋"/>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exact"/>
          <w:jc w:val="center"/>
        </w:trPr>
        <w:tc>
          <w:tcPr>
            <w:tcW w:w="1680"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鄞州区第二医院医共体</w:t>
            </w:r>
          </w:p>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姜山分院</w:t>
            </w:r>
          </w:p>
        </w:tc>
        <w:tc>
          <w:tcPr>
            <w:tcW w:w="1614"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全科医生</w:t>
            </w:r>
          </w:p>
        </w:tc>
        <w:tc>
          <w:tcPr>
            <w:tcW w:w="850"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1</w:t>
            </w:r>
          </w:p>
        </w:tc>
        <w:tc>
          <w:tcPr>
            <w:tcW w:w="2552"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本科及以上学历、学士及以上学位</w:t>
            </w:r>
            <w:r>
              <w:rPr>
                <w:rFonts w:hint="eastAsia" w:ascii="仿宋" w:hAnsi="仿宋" w:eastAsia="仿宋" w:cs="仿宋"/>
                <w:color w:val="000000"/>
                <w:kern w:val="0"/>
                <w:sz w:val="22"/>
                <w:szCs w:val="22"/>
                <w:highlight w:val="none"/>
                <w:lang w:eastAsia="zh-CN"/>
              </w:rPr>
              <w:t>且具有</w:t>
            </w:r>
            <w:r>
              <w:rPr>
                <w:rFonts w:hint="eastAsia" w:ascii="仿宋" w:hAnsi="仿宋" w:eastAsia="仿宋" w:cs="仿宋"/>
                <w:color w:val="000000"/>
                <w:kern w:val="0"/>
                <w:sz w:val="22"/>
                <w:szCs w:val="22"/>
                <w:highlight w:val="none"/>
              </w:rPr>
              <w:t>副主任医师及以上职称</w:t>
            </w:r>
          </w:p>
        </w:tc>
        <w:tc>
          <w:tcPr>
            <w:tcW w:w="2184"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临床医学、全科医学</w:t>
            </w:r>
          </w:p>
        </w:tc>
        <w:tc>
          <w:tcPr>
            <w:tcW w:w="1359" w:type="dxa"/>
            <w:vAlign w:val="center"/>
          </w:tcPr>
          <w:p>
            <w:pPr>
              <w:widowControl/>
              <w:jc w:val="center"/>
              <w:textAlignment w:val="center"/>
              <w:rPr>
                <w:rFonts w:hint="eastAsia" w:ascii="仿宋" w:hAnsi="仿宋" w:eastAsia="仿宋" w:cs="仿宋"/>
                <w:color w:val="000000"/>
                <w:kern w:val="0"/>
                <w:sz w:val="22"/>
                <w:szCs w:val="22"/>
                <w:highlight w:val="none"/>
              </w:rPr>
            </w:pPr>
            <w:r>
              <w:rPr>
                <w:rFonts w:hint="eastAsia" w:ascii="仿宋" w:hAnsi="仿宋" w:eastAsia="仿宋" w:cs="仿宋"/>
                <w:color w:val="000000"/>
                <w:kern w:val="0"/>
                <w:sz w:val="22"/>
                <w:szCs w:val="22"/>
                <w:highlight w:val="none"/>
              </w:rPr>
              <w:t>职称所对应专业：全科医学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680" w:type="dxa"/>
            <w:vAlign w:val="center"/>
          </w:tcPr>
          <w:p>
            <w:pPr>
              <w:jc w:val="center"/>
              <w:rPr>
                <w:rFonts w:ascii="宋体" w:hAnsi="宋体" w:cs="宋体"/>
                <w:b/>
                <w:bCs/>
              </w:rPr>
            </w:pPr>
            <w:r>
              <w:rPr>
                <w:rFonts w:hint="eastAsia" w:ascii="宋体" w:hAnsi="宋体" w:cs="宋体"/>
                <w:b/>
                <w:bCs/>
              </w:rPr>
              <w:t>合计</w:t>
            </w:r>
          </w:p>
        </w:tc>
        <w:tc>
          <w:tcPr>
            <w:tcW w:w="8559" w:type="dxa"/>
            <w:gridSpan w:val="5"/>
            <w:vAlign w:val="center"/>
          </w:tcPr>
          <w:p>
            <w:pPr>
              <w:widowControl/>
              <w:jc w:val="center"/>
              <w:rPr>
                <w:rFonts w:ascii="宋体" w:hAnsi="宋体" w:cs="宋体"/>
                <w:b/>
                <w:bCs/>
                <w:kern w:val="0"/>
              </w:rPr>
            </w:pPr>
            <w:r>
              <w:rPr>
                <w:rFonts w:hint="eastAsia" w:ascii="宋体" w:hAnsi="宋体" w:cs="宋体"/>
                <w:b/>
                <w:bCs/>
                <w:kern w:val="0"/>
              </w:rPr>
              <w:t>8名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80" w:type="dxa"/>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4"/>
                <w:szCs w:val="24"/>
              </w:rPr>
              <w:t>其他资格条件</w:t>
            </w:r>
          </w:p>
        </w:tc>
        <w:tc>
          <w:tcPr>
            <w:tcW w:w="8559" w:type="dxa"/>
            <w:gridSpan w:val="5"/>
            <w:vAlign w:val="center"/>
          </w:tcPr>
          <w:p>
            <w:pPr>
              <w:widowControl/>
              <w:jc w:val="both"/>
              <w:textAlignment w:val="center"/>
              <w:rPr>
                <w:rFonts w:ascii="仿宋" w:hAnsi="仿宋" w:eastAsia="仿宋" w:cs="仿宋"/>
                <w:color w:val="000000"/>
                <w:kern w:val="0"/>
                <w:sz w:val="22"/>
                <w:szCs w:val="22"/>
                <w:highlight w:val="yellow"/>
              </w:rPr>
            </w:pPr>
            <w:r>
              <w:rPr>
                <w:rFonts w:hint="eastAsia" w:ascii="仿宋" w:hAnsi="仿宋" w:eastAsia="仿宋" w:cs="仿宋"/>
                <w:color w:val="000000"/>
                <w:kern w:val="0"/>
                <w:sz w:val="22"/>
                <w:szCs w:val="22"/>
                <w:highlight w:val="none"/>
              </w:rPr>
              <w:t>研究生学历硕士学位</w:t>
            </w:r>
            <w:r>
              <w:rPr>
                <w:rFonts w:hint="eastAsia" w:ascii="仿宋" w:hAnsi="仿宋" w:eastAsia="仿宋" w:cs="仿宋"/>
                <w:color w:val="000000"/>
                <w:kern w:val="0"/>
                <w:sz w:val="22"/>
                <w:szCs w:val="22"/>
                <w:highlight w:val="none"/>
                <w:lang w:eastAsia="zh-CN"/>
              </w:rPr>
              <w:t>的年龄要求</w:t>
            </w:r>
            <w:r>
              <w:rPr>
                <w:rFonts w:hint="eastAsia" w:ascii="仿宋" w:hAnsi="仿宋" w:eastAsia="仿宋" w:cs="仿宋"/>
                <w:color w:val="000000"/>
                <w:kern w:val="0"/>
                <w:sz w:val="22"/>
                <w:szCs w:val="22"/>
                <w:highlight w:val="none"/>
              </w:rPr>
              <w:t>1987年</w:t>
            </w:r>
            <w:r>
              <w:rPr>
                <w:rFonts w:hint="eastAsia" w:ascii="仿宋" w:hAnsi="仿宋" w:eastAsia="仿宋" w:cs="仿宋"/>
                <w:color w:val="000000"/>
                <w:kern w:val="0"/>
                <w:sz w:val="22"/>
                <w:szCs w:val="22"/>
                <w:highlight w:val="none"/>
                <w:lang w:val="en-US" w:eastAsia="zh-CN"/>
              </w:rPr>
              <w:t>7</w:t>
            </w:r>
            <w:r>
              <w:rPr>
                <w:rFonts w:hint="eastAsia" w:ascii="仿宋" w:hAnsi="仿宋" w:eastAsia="仿宋" w:cs="仿宋"/>
                <w:color w:val="000000"/>
                <w:kern w:val="0"/>
                <w:sz w:val="22"/>
                <w:szCs w:val="22"/>
                <w:highlight w:val="none"/>
              </w:rPr>
              <w:t>月</w:t>
            </w:r>
            <w:r>
              <w:rPr>
                <w:rFonts w:hint="eastAsia" w:ascii="仿宋" w:hAnsi="仿宋" w:eastAsia="仿宋" w:cs="仿宋"/>
                <w:color w:val="000000"/>
                <w:kern w:val="0"/>
                <w:sz w:val="22"/>
                <w:szCs w:val="22"/>
                <w:highlight w:val="none"/>
                <w:lang w:val="en-US" w:eastAsia="zh-CN"/>
              </w:rPr>
              <w:t>6</w:t>
            </w:r>
            <w:r>
              <w:rPr>
                <w:rFonts w:hint="eastAsia" w:ascii="仿宋" w:hAnsi="仿宋" w:eastAsia="仿宋" w:cs="仿宋"/>
                <w:color w:val="000000"/>
                <w:kern w:val="0"/>
                <w:sz w:val="22"/>
                <w:szCs w:val="22"/>
                <w:highlight w:val="none"/>
              </w:rPr>
              <w:t>日及以后出生，研究生学历</w:t>
            </w:r>
            <w:r>
              <w:rPr>
                <w:rFonts w:hint="eastAsia" w:ascii="仿宋" w:hAnsi="仿宋" w:eastAsia="仿宋" w:cs="仿宋"/>
                <w:color w:val="000000"/>
                <w:kern w:val="0"/>
                <w:sz w:val="22"/>
                <w:szCs w:val="22"/>
                <w:highlight w:val="none"/>
                <w:lang w:val="en-US" w:eastAsia="zh-CN"/>
              </w:rPr>
              <w:t>博</w:t>
            </w:r>
            <w:r>
              <w:rPr>
                <w:rFonts w:hint="eastAsia" w:ascii="仿宋" w:hAnsi="仿宋" w:eastAsia="仿宋" w:cs="仿宋"/>
                <w:color w:val="000000"/>
                <w:kern w:val="0"/>
                <w:sz w:val="22"/>
                <w:szCs w:val="22"/>
                <w:highlight w:val="none"/>
              </w:rPr>
              <w:t>士学位</w:t>
            </w:r>
            <w:r>
              <w:rPr>
                <w:rFonts w:hint="eastAsia" w:ascii="仿宋" w:hAnsi="仿宋" w:eastAsia="仿宋" w:cs="仿宋"/>
                <w:color w:val="000000"/>
                <w:kern w:val="0"/>
                <w:sz w:val="22"/>
                <w:szCs w:val="22"/>
                <w:highlight w:val="none"/>
                <w:lang w:val="en-US" w:eastAsia="zh-CN"/>
              </w:rPr>
              <w:t>、</w:t>
            </w:r>
            <w:r>
              <w:rPr>
                <w:rFonts w:hint="eastAsia" w:ascii="仿宋" w:hAnsi="仿宋" w:eastAsia="仿宋" w:cs="仿宋"/>
                <w:color w:val="000000"/>
                <w:kern w:val="0"/>
                <w:sz w:val="22"/>
                <w:szCs w:val="22"/>
                <w:highlight w:val="none"/>
              </w:rPr>
              <w:t>副主任医师及以上职称</w:t>
            </w:r>
            <w:r>
              <w:rPr>
                <w:rFonts w:hint="eastAsia" w:ascii="仿宋" w:hAnsi="仿宋" w:eastAsia="仿宋" w:cs="仿宋"/>
                <w:color w:val="000000"/>
                <w:kern w:val="0"/>
                <w:sz w:val="22"/>
                <w:szCs w:val="22"/>
                <w:highlight w:val="none"/>
                <w:lang w:eastAsia="zh-CN"/>
              </w:rPr>
              <w:t>年龄要求</w:t>
            </w:r>
            <w:r>
              <w:rPr>
                <w:rFonts w:hint="eastAsia" w:ascii="仿宋" w:hAnsi="仿宋" w:eastAsia="仿宋" w:cs="仿宋"/>
                <w:color w:val="000000"/>
                <w:kern w:val="0"/>
                <w:sz w:val="22"/>
                <w:szCs w:val="22"/>
                <w:highlight w:val="none"/>
              </w:rPr>
              <w:t>1977年</w:t>
            </w:r>
            <w:r>
              <w:rPr>
                <w:rFonts w:hint="eastAsia" w:ascii="仿宋" w:hAnsi="仿宋" w:eastAsia="仿宋" w:cs="仿宋"/>
                <w:color w:val="000000"/>
                <w:kern w:val="0"/>
                <w:sz w:val="22"/>
                <w:szCs w:val="22"/>
                <w:highlight w:val="none"/>
                <w:lang w:val="en-US" w:eastAsia="zh-CN"/>
              </w:rPr>
              <w:t>7</w:t>
            </w:r>
            <w:r>
              <w:rPr>
                <w:rFonts w:hint="eastAsia" w:ascii="仿宋" w:hAnsi="仿宋" w:eastAsia="仿宋" w:cs="仿宋"/>
                <w:color w:val="000000"/>
                <w:kern w:val="0"/>
                <w:sz w:val="22"/>
                <w:szCs w:val="22"/>
                <w:highlight w:val="none"/>
              </w:rPr>
              <w:t>月</w:t>
            </w:r>
            <w:r>
              <w:rPr>
                <w:rFonts w:hint="eastAsia" w:ascii="仿宋" w:hAnsi="仿宋" w:eastAsia="仿宋" w:cs="仿宋"/>
                <w:color w:val="000000"/>
                <w:kern w:val="0"/>
                <w:sz w:val="22"/>
                <w:szCs w:val="22"/>
                <w:highlight w:val="none"/>
                <w:lang w:val="en-US" w:eastAsia="zh-CN"/>
              </w:rPr>
              <w:t>6</w:t>
            </w:r>
            <w:r>
              <w:rPr>
                <w:rFonts w:hint="eastAsia" w:ascii="仿宋" w:hAnsi="仿宋" w:eastAsia="仿宋" w:cs="仿宋"/>
                <w:color w:val="000000"/>
                <w:kern w:val="0"/>
                <w:sz w:val="22"/>
                <w:szCs w:val="22"/>
                <w:highlight w:val="none"/>
              </w:rPr>
              <w:t>日及以后出生</w:t>
            </w:r>
            <w:r>
              <w:rPr>
                <w:rFonts w:hint="eastAsia" w:ascii="仿宋" w:hAnsi="仿宋" w:eastAsia="仿宋" w:cs="仿宋"/>
                <w:color w:val="000000"/>
                <w:kern w:val="0"/>
                <w:sz w:val="22"/>
                <w:szCs w:val="22"/>
                <w:highlight w:val="none"/>
                <w:lang w:eastAsia="zh-CN"/>
              </w:rPr>
              <w:t>。</w:t>
            </w:r>
          </w:p>
        </w:tc>
      </w:tr>
    </w:tbl>
    <w:p>
      <w:pPr>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注：1、经住院医师规范化培训合格的本科学历临床医师，按临床医学、口腔医学、中医专业学位硕士研究生同等对待（其中住院医师规范化培训合格证书中的培训专业应当与招聘岗位的专业要求相一致）。</w:t>
      </w:r>
    </w:p>
    <w:p>
      <w:pPr>
        <w:spacing w:line="440" w:lineRule="exact"/>
        <w:ind w:firstLine="560" w:firstLineChars="200"/>
        <w:rPr>
          <w:highlight w:val="none"/>
        </w:rPr>
      </w:pPr>
      <w:r>
        <w:rPr>
          <w:rFonts w:hint="eastAsia" w:ascii="仿宋" w:hAnsi="仿宋" w:eastAsia="仿宋" w:cs="仿宋"/>
          <w:sz w:val="28"/>
          <w:szCs w:val="28"/>
          <w:highlight w:val="none"/>
        </w:rPr>
        <w:t>2、本科及以上学历、学士及以上学位</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临床医师年龄要求1987年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日</w:t>
      </w:r>
      <w:r>
        <w:rPr>
          <w:rFonts w:hint="eastAsia" w:ascii="仿宋" w:hAnsi="仿宋" w:eastAsia="仿宋" w:cs="仿宋"/>
          <w:sz w:val="28"/>
          <w:szCs w:val="28"/>
          <w:highlight w:val="none"/>
        </w:rPr>
        <w:t>及以后出生；报名时另需提供规培合格证书原件和复印件</w:t>
      </w:r>
      <w:bookmarkStart w:id="0" w:name="_GoBack"/>
      <w:bookmarkEnd w:id="0"/>
      <w:r>
        <w:rPr>
          <w:rFonts w:hint="eastAsia" w:ascii="仿宋" w:hAnsi="仿宋" w:eastAsia="仿宋" w:cs="仿宋"/>
          <w:sz w:val="28"/>
          <w:szCs w:val="28"/>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NkYWEwMWEzN2Y1MmVmNDk4NGU0MWUyYTg2Y2I5NDEifQ=="/>
  </w:docVars>
  <w:rsids>
    <w:rsidRoot w:val="575550E8"/>
    <w:rsid w:val="00013F9A"/>
    <w:rsid w:val="00052DFF"/>
    <w:rsid w:val="0005745E"/>
    <w:rsid w:val="0005768B"/>
    <w:rsid w:val="000663C4"/>
    <w:rsid w:val="00076A83"/>
    <w:rsid w:val="00084A5D"/>
    <w:rsid w:val="00094EBC"/>
    <w:rsid w:val="000B5F3A"/>
    <w:rsid w:val="000D094A"/>
    <w:rsid w:val="00117FF8"/>
    <w:rsid w:val="00144F5D"/>
    <w:rsid w:val="00196E5B"/>
    <w:rsid w:val="001A13A7"/>
    <w:rsid w:val="001A380A"/>
    <w:rsid w:val="001C3AE0"/>
    <w:rsid w:val="00253695"/>
    <w:rsid w:val="00256E07"/>
    <w:rsid w:val="00256EF5"/>
    <w:rsid w:val="00282571"/>
    <w:rsid w:val="00290E21"/>
    <w:rsid w:val="00297588"/>
    <w:rsid w:val="002A4250"/>
    <w:rsid w:val="002F438B"/>
    <w:rsid w:val="0032594E"/>
    <w:rsid w:val="00334482"/>
    <w:rsid w:val="003467DC"/>
    <w:rsid w:val="0037519B"/>
    <w:rsid w:val="0038028A"/>
    <w:rsid w:val="00385AA6"/>
    <w:rsid w:val="003D6EA7"/>
    <w:rsid w:val="003F68F1"/>
    <w:rsid w:val="00433953"/>
    <w:rsid w:val="00440106"/>
    <w:rsid w:val="00452E4E"/>
    <w:rsid w:val="00460979"/>
    <w:rsid w:val="00463C63"/>
    <w:rsid w:val="00477256"/>
    <w:rsid w:val="004811D5"/>
    <w:rsid w:val="004853CA"/>
    <w:rsid w:val="004A09D0"/>
    <w:rsid w:val="004A10B6"/>
    <w:rsid w:val="00556A34"/>
    <w:rsid w:val="005918A9"/>
    <w:rsid w:val="00591D0A"/>
    <w:rsid w:val="00593C5A"/>
    <w:rsid w:val="005A1C1E"/>
    <w:rsid w:val="005D3868"/>
    <w:rsid w:val="005E4000"/>
    <w:rsid w:val="0060702F"/>
    <w:rsid w:val="006351EC"/>
    <w:rsid w:val="00656CCB"/>
    <w:rsid w:val="00663199"/>
    <w:rsid w:val="00682B38"/>
    <w:rsid w:val="00686BD4"/>
    <w:rsid w:val="00710CFA"/>
    <w:rsid w:val="00737FA0"/>
    <w:rsid w:val="007951BE"/>
    <w:rsid w:val="00795851"/>
    <w:rsid w:val="007D3651"/>
    <w:rsid w:val="00847DF9"/>
    <w:rsid w:val="00865EF0"/>
    <w:rsid w:val="008B3F61"/>
    <w:rsid w:val="008B4D01"/>
    <w:rsid w:val="008C1780"/>
    <w:rsid w:val="008D14AA"/>
    <w:rsid w:val="008E7312"/>
    <w:rsid w:val="008F68E7"/>
    <w:rsid w:val="00982B8B"/>
    <w:rsid w:val="009A79BC"/>
    <w:rsid w:val="009D79F1"/>
    <w:rsid w:val="009E6A4A"/>
    <w:rsid w:val="00A116E3"/>
    <w:rsid w:val="00A46604"/>
    <w:rsid w:val="00A5124E"/>
    <w:rsid w:val="00A82C2C"/>
    <w:rsid w:val="00A9579E"/>
    <w:rsid w:val="00AA7E04"/>
    <w:rsid w:val="00AC556C"/>
    <w:rsid w:val="00AC7A18"/>
    <w:rsid w:val="00AF6235"/>
    <w:rsid w:val="00B621C2"/>
    <w:rsid w:val="00BB28F1"/>
    <w:rsid w:val="00BD0538"/>
    <w:rsid w:val="00BD12B4"/>
    <w:rsid w:val="00BF65AB"/>
    <w:rsid w:val="00C061B0"/>
    <w:rsid w:val="00C3262B"/>
    <w:rsid w:val="00C5357C"/>
    <w:rsid w:val="00D332A1"/>
    <w:rsid w:val="00D5706F"/>
    <w:rsid w:val="00D92A53"/>
    <w:rsid w:val="00DA3F6D"/>
    <w:rsid w:val="00E4306E"/>
    <w:rsid w:val="00E57997"/>
    <w:rsid w:val="00EC4F12"/>
    <w:rsid w:val="00EE0FBD"/>
    <w:rsid w:val="00EE3F7F"/>
    <w:rsid w:val="00F2068C"/>
    <w:rsid w:val="00F43281"/>
    <w:rsid w:val="00F8797F"/>
    <w:rsid w:val="00FC4E8B"/>
    <w:rsid w:val="00FF710F"/>
    <w:rsid w:val="01866BE7"/>
    <w:rsid w:val="03333A4C"/>
    <w:rsid w:val="04BF379F"/>
    <w:rsid w:val="053D1D6E"/>
    <w:rsid w:val="07911064"/>
    <w:rsid w:val="0868375F"/>
    <w:rsid w:val="08E02B90"/>
    <w:rsid w:val="08E543FF"/>
    <w:rsid w:val="08F477BC"/>
    <w:rsid w:val="09703F99"/>
    <w:rsid w:val="0C0369A6"/>
    <w:rsid w:val="0DD9219F"/>
    <w:rsid w:val="0ECA7C9E"/>
    <w:rsid w:val="0F5C6723"/>
    <w:rsid w:val="1222033C"/>
    <w:rsid w:val="1237385A"/>
    <w:rsid w:val="12882964"/>
    <w:rsid w:val="12A16C61"/>
    <w:rsid w:val="156F279F"/>
    <w:rsid w:val="16BB20D0"/>
    <w:rsid w:val="17D963C1"/>
    <w:rsid w:val="18F87BB4"/>
    <w:rsid w:val="19907861"/>
    <w:rsid w:val="1ADF0497"/>
    <w:rsid w:val="1B526DB1"/>
    <w:rsid w:val="1CEC3931"/>
    <w:rsid w:val="1D024192"/>
    <w:rsid w:val="1D994A74"/>
    <w:rsid w:val="1DCB36D8"/>
    <w:rsid w:val="1ED9715A"/>
    <w:rsid w:val="1FDB151B"/>
    <w:rsid w:val="20E534E9"/>
    <w:rsid w:val="217807A7"/>
    <w:rsid w:val="21891459"/>
    <w:rsid w:val="230263CF"/>
    <w:rsid w:val="246A5247"/>
    <w:rsid w:val="248667B4"/>
    <w:rsid w:val="25642ED9"/>
    <w:rsid w:val="25792BD6"/>
    <w:rsid w:val="26D11723"/>
    <w:rsid w:val="286609A3"/>
    <w:rsid w:val="28C22B9E"/>
    <w:rsid w:val="28DA610E"/>
    <w:rsid w:val="28FE1918"/>
    <w:rsid w:val="291F448B"/>
    <w:rsid w:val="29DE5789"/>
    <w:rsid w:val="2A7C377E"/>
    <w:rsid w:val="2B573C54"/>
    <w:rsid w:val="2D0B7011"/>
    <w:rsid w:val="2D263D35"/>
    <w:rsid w:val="2DB32701"/>
    <w:rsid w:val="2F9C0B40"/>
    <w:rsid w:val="2FC80910"/>
    <w:rsid w:val="30F54D51"/>
    <w:rsid w:val="31257812"/>
    <w:rsid w:val="3164654B"/>
    <w:rsid w:val="368D7246"/>
    <w:rsid w:val="36EB52AD"/>
    <w:rsid w:val="36F12AA7"/>
    <w:rsid w:val="3B732DE5"/>
    <w:rsid w:val="3E985CEB"/>
    <w:rsid w:val="40173267"/>
    <w:rsid w:val="40837A20"/>
    <w:rsid w:val="41C50850"/>
    <w:rsid w:val="4317663A"/>
    <w:rsid w:val="442C6B31"/>
    <w:rsid w:val="4431435A"/>
    <w:rsid w:val="4472322D"/>
    <w:rsid w:val="45504AAF"/>
    <w:rsid w:val="46FA3A66"/>
    <w:rsid w:val="47A93A52"/>
    <w:rsid w:val="4AC67132"/>
    <w:rsid w:val="4D8168A6"/>
    <w:rsid w:val="4ECD2591"/>
    <w:rsid w:val="4F791856"/>
    <w:rsid w:val="51666EEE"/>
    <w:rsid w:val="51906383"/>
    <w:rsid w:val="51E16A95"/>
    <w:rsid w:val="526F1988"/>
    <w:rsid w:val="55167A89"/>
    <w:rsid w:val="57013C6C"/>
    <w:rsid w:val="575550E8"/>
    <w:rsid w:val="57F92AFE"/>
    <w:rsid w:val="58175C49"/>
    <w:rsid w:val="58213BE1"/>
    <w:rsid w:val="5A215491"/>
    <w:rsid w:val="5AC97646"/>
    <w:rsid w:val="5B506D7A"/>
    <w:rsid w:val="5C5E7706"/>
    <w:rsid w:val="5D260CF2"/>
    <w:rsid w:val="5E7E123C"/>
    <w:rsid w:val="5FBA66A9"/>
    <w:rsid w:val="616808D3"/>
    <w:rsid w:val="62C93A84"/>
    <w:rsid w:val="63E6780D"/>
    <w:rsid w:val="65325433"/>
    <w:rsid w:val="6598698C"/>
    <w:rsid w:val="66164DC3"/>
    <w:rsid w:val="66D772A8"/>
    <w:rsid w:val="6B056855"/>
    <w:rsid w:val="6E4A43A2"/>
    <w:rsid w:val="6F543C9F"/>
    <w:rsid w:val="71D379C7"/>
    <w:rsid w:val="734E584B"/>
    <w:rsid w:val="73834DF2"/>
    <w:rsid w:val="73B42DEE"/>
    <w:rsid w:val="73FC1FFB"/>
    <w:rsid w:val="74001EB7"/>
    <w:rsid w:val="741A34EE"/>
    <w:rsid w:val="74E03DD3"/>
    <w:rsid w:val="74E474F8"/>
    <w:rsid w:val="78DD2BDC"/>
    <w:rsid w:val="7D683968"/>
    <w:rsid w:val="7DF62902"/>
    <w:rsid w:val="7EA60056"/>
    <w:rsid w:val="7F0717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396D9A-EF30-4BA8-BF07-FD06537ACD6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571</Words>
  <Characters>583</Characters>
  <Lines>4</Lines>
  <Paragraphs>1</Paragraphs>
  <TotalTime>10</TotalTime>
  <ScaleCrop>false</ScaleCrop>
  <LinksUpToDate>false</LinksUpToDate>
  <CharactersWithSpaces>583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2020-09-15T02:26:00Z</dcterms:created>
  <dc:creator>寒冰1420943235</dc:creator>
  <cp:lastModifiedBy>gaojj</cp:lastModifiedBy>
  <cp:lastPrinted>2022-05-30T07:16:00Z</cp:lastPrinted>
  <dcterms:modified xsi:type="dcterms:W3CDTF">2022-07-06T08:35:34Z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5A5BDE8F5BB34744A565CACDE6DFD5C4</vt:lpwstr>
  </property>
</Properties>
</file>