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一：</w:t>
      </w:r>
      <w:r>
        <w:rPr>
          <w:rFonts w:hint="eastAsia"/>
          <w:sz w:val="36"/>
          <w:szCs w:val="36"/>
          <w:lang w:val="en-US" w:eastAsia="zh-CN"/>
        </w:rPr>
        <w:t xml:space="preserve">          </w:t>
      </w:r>
    </w:p>
    <w:p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常德技师学院</w:t>
      </w:r>
      <w:r>
        <w:rPr>
          <w:rFonts w:hint="eastAsia"/>
          <w:b/>
          <w:bCs/>
          <w:sz w:val="36"/>
          <w:szCs w:val="36"/>
          <w:lang w:eastAsia="zh-CN"/>
        </w:rPr>
        <w:t>2022</w:t>
      </w:r>
      <w:r>
        <w:rPr>
          <w:rFonts w:hint="eastAsia"/>
          <w:b/>
          <w:bCs/>
          <w:sz w:val="36"/>
          <w:szCs w:val="36"/>
        </w:rPr>
        <w:t>年秋季</w:t>
      </w:r>
      <w:r>
        <w:rPr>
          <w:rFonts w:hint="eastAsia"/>
          <w:b/>
          <w:bCs/>
          <w:sz w:val="36"/>
          <w:szCs w:val="36"/>
          <w:lang w:eastAsia="zh-CN"/>
        </w:rPr>
        <w:t>外聘教师</w:t>
      </w:r>
      <w:r>
        <w:rPr>
          <w:rFonts w:hint="eastAsia"/>
          <w:b/>
          <w:bCs/>
          <w:sz w:val="36"/>
          <w:szCs w:val="36"/>
        </w:rPr>
        <w:t>招聘</w:t>
      </w:r>
      <w:r>
        <w:rPr>
          <w:rFonts w:hint="eastAsia"/>
          <w:b/>
          <w:bCs/>
          <w:sz w:val="36"/>
          <w:szCs w:val="36"/>
          <w:lang w:eastAsia="zh-CN"/>
        </w:rPr>
        <w:t>计划</w:t>
      </w:r>
      <w:r>
        <w:rPr>
          <w:rFonts w:hint="eastAsia"/>
          <w:b/>
          <w:bCs/>
          <w:sz w:val="36"/>
          <w:szCs w:val="36"/>
        </w:rPr>
        <w:t>表</w:t>
      </w:r>
    </w:p>
    <w:bookmarkEnd w:id="0"/>
    <w:tbl>
      <w:tblPr>
        <w:tblStyle w:val="2"/>
        <w:tblW w:w="15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60"/>
        <w:gridCol w:w="1350"/>
        <w:gridCol w:w="1419"/>
        <w:gridCol w:w="2004"/>
        <w:gridCol w:w="2700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汉语言文学等相关专业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德育等相关专业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体育等相关专业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历史等相关专业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电工电子专业教师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电气类、电子信息类、自动化类相关专业</w:t>
            </w:r>
          </w:p>
        </w:tc>
        <w:tc>
          <w:tcPr>
            <w:tcW w:w="44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技工院校高级工班、预备技师(技师)班毕业生，可以分别按照大专、本科学历参加招聘；能胜任相关专业的理论或实训教学；具有相关专业高级工及以上职业资格证书者优先。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机电一体化专业教师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机械类、自动化类相关专业</w:t>
            </w:r>
          </w:p>
        </w:tc>
        <w:tc>
          <w:tcPr>
            <w:tcW w:w="44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钳工实训教师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技工院校高级工班、预备技师(技师)班毕业生，可以分别按照大专、本科学历参加招聘；具有钳工高级工及以上职业资格，能胜任钳工实训教学。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机械专业理论教师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能胜任机械基础、机械制造工艺等专业理论课程，有任教经验者优先。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数控车削加工技术实训指导教师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取得数控车工三级证书及以上，有任教经验者优先。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数控维修专业教师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取得数控机床装调维修工三级证书及以上，有任教经验者优先。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机械专业软件教师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熟练操作CAD、CAXA、Mastercam等专业软件，并能进行软件教学，有任教经验者优先。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电商物流教师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电商物流等相关专业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大专或高级工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汽车或机电相关专业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20" w:lineRule="exact"/>
        <w:rPr>
          <w:rFonts w:hint="eastAsia"/>
          <w:sz w:val="18"/>
          <w:szCs w:val="18"/>
        </w:rPr>
        <w:sectPr>
          <w:pgSz w:w="16838" w:h="11906" w:orient="landscape"/>
          <w:pgMar w:top="850" w:right="1440" w:bottom="85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WU2MmI3ZTRmNjYzMmEwOWM3ZDIwOGY3MzExMTYifQ=="/>
  </w:docVars>
  <w:rsids>
    <w:rsidRoot w:val="480148D6"/>
    <w:rsid w:val="4801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2022-07-11T09:28:00Z</dcterms:created>
  <dc:creator>冲ོ逍ོ遥ོ</dc:creator>
  <cp:lastModifiedBy>冲ོ逍ོ遥ོ</cp:lastModifiedBy>
  <dcterms:modified xsi:type="dcterms:W3CDTF">2022-07-11T09:30:04Z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1C0C6CD4A3F241CE959C088E0CC93335</vt:lpwstr>
  </property>
</Properties>
</file>