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3" w:rsidRDefault="00A54AC1" w:rsidP="00A54AC1"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仿宋_GB2312" w:eastAsia="仿宋_GB2312" w:hAnsi="Calibri" w:cs="宋体"/>
          <w:color w:val="000000"/>
          <w:sz w:val="32"/>
          <w:szCs w:val="32"/>
        </w:rPr>
      </w:pPr>
      <w:r w:rsidRPr="00A54AC1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2022年枣庄市市直公立医疗卫生单位公开招聘疫情防控告知书</w:t>
      </w:r>
    </w:p>
    <w:p w:rsidR="00A54AC1" w:rsidRDefault="00A54AC1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eastAsia="仿宋_GB2312" w:hAnsi="Calibri" w:cs="宋体"/>
          <w:color w:val="000000"/>
          <w:sz w:val="32"/>
          <w:szCs w:val="32"/>
        </w:rPr>
      </w:pP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根据疫情防控工作需要，为确保广大考生身体健康，保障考试安全顺利进行，现将</w:t>
      </w:r>
      <w:r w:rsidR="00A54AC1" w:rsidRPr="00A54AC1">
        <w:rPr>
          <w:rFonts w:ascii="仿宋_GB2312" w:eastAsia="仿宋_GB2312" w:hAnsi="Calibri" w:cs="宋体" w:hint="eastAsia"/>
          <w:color w:val="000000"/>
          <w:sz w:val="32"/>
          <w:szCs w:val="32"/>
        </w:rPr>
        <w:t>2022</w:t>
      </w:r>
      <w:r w:rsidR="00A54AC1">
        <w:rPr>
          <w:rFonts w:ascii="仿宋_GB2312" w:eastAsia="仿宋_GB2312" w:hAnsi="Calibri" w:cs="宋体" w:hint="eastAsia"/>
          <w:color w:val="000000"/>
          <w:sz w:val="32"/>
          <w:szCs w:val="32"/>
        </w:rPr>
        <w:t>年枣庄市市直公立医疗卫生单位公开招聘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疫情防控有关要求和注意事项告知如下，请所有考生知悉并严格执行各项考试防疫措施和要求。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一、考前防疫准备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（一）为确保顺利参考，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建议考生考前14天内非必要不离开枣庄市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（三）按规定准备相应数量的核酸检测阴性证明（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纸质版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不能按要求提供规定的核酸检测阴性证明的，不得参加考试。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二、省内考生管理要求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本市考生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须持有考前48小时内核酸检测阴性证明。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省内跨市参加考试的考生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，须提供启程前48小时内核酸检测阴性证明和抵达枣庄市后考前48小时内核酸检测阴性证明。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三、省外旅居史和特殊情形考生管理要求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省外低风险地区所在县（市、区）入鲁返鲁参加考试的考生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，须提前3天到达枣庄市，持启程前48小时内核酸检测阴性证明，抵达后第1天和第3天各进行1次核酸检测（其中一次为考前48小时内核酸检测阴性证明）。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省外中风险地区所在县（市、区）入鲁返鲁参加考试的考生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省外高风险地区所在县（市、区）入鲁返鲁参加考试的考生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5.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考前14天内从省外发生本土疫情省份入鲁返鲁参加考试的考生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，应在相对独立的考场考试。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1.有中、高风险等疫情重点地区旅居史且离开上述地区已满14天但不满21天者；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2.居住社区21天内发生疫情者；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3.有境外旅居史且入境已满21天但不满28天者。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在隔离考场参加考试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（五）存在以下情形的考生，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不得参加考试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1.确诊病例、疑似病例、无症状感染者和尚在隔离观察期的密切接触者、次密接；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2.考前14天内有发热、咳嗽等症状未痊愈且未排除传染病及身体不适者；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3.有中、高风险等疫情重点地区旅居史且离开上述地区不满14天者；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4.有境外旅居史且入境未满21天者；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四、考试当天有关要求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（一）考生经现场检测体温正常（未超过37.3℃），携带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准考证、有效居民身份证、</w:t>
      </w:r>
      <w:r w:rsidR="00337D3E">
        <w:rPr>
          <w:rFonts w:ascii="仿宋_GB2312" w:eastAsia="仿宋_GB2312" w:hAnsi="Calibri" w:cs="宋体" w:hint="eastAsia"/>
          <w:b/>
          <w:bCs/>
          <w:color w:val="FF0000"/>
          <w:sz w:val="32"/>
        </w:rPr>
        <w:t>健康承诺书、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符合规定要求和数量的核酸检测阴性证明(纸质版)，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扫描考点场所码，出示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山东省电子健康通行码绿码、通信大数据行程卡绿卡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，方可参加考试。未携带的不得入场。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（二）因考前防疫检查需要，请考生预留充足入场时间，建议至少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提前1小时到达考点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，以免影响考试。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进出考点以及考试期间应全程佩戴口罩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五、联系方式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滕州疫情防控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0632-5011900 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市中疫情防控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0632-3083090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薛城疫情防控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4485796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山亭疫情防控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0632-8867089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台儿庄疫情防控 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66866679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峄城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0632-7726626 </w:t>
      </w:r>
    </w:p>
    <w:p w:rsidR="006171B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高新疫情防控</w:t>
      </w:r>
      <w:r w:rsidRPr="006171B8">
        <w:rPr>
          <w:rFonts w:ascii="微软雅黑" w:hAnsi="微软雅黑" w:cs="宋体" w:hint="eastAsia"/>
          <w:color w:val="000000"/>
          <w:sz w:val="27"/>
          <w:szCs w:val="27"/>
        </w:rPr>
        <w:t> </w:t>
      </w:r>
      <w:r>
        <w:rPr>
          <w:rFonts w:ascii="微软雅黑" w:hAnsi="微软雅黑" w:cs="宋体" w:hint="eastAsia"/>
          <w:color w:val="000000"/>
          <w:sz w:val="27"/>
          <w:szCs w:val="27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0632-8697998</w:t>
      </w:r>
    </w:p>
    <w:sectPr w:rsidR="006171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53" w:rsidRDefault="00043753" w:rsidP="003A3E43">
      <w:pPr>
        <w:spacing w:after="0"/>
      </w:pPr>
      <w:r>
        <w:separator/>
      </w:r>
    </w:p>
  </w:endnote>
  <w:endnote w:type="continuationSeparator" w:id="0">
    <w:p w:rsidR="00043753" w:rsidRDefault="00043753" w:rsidP="003A3E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53" w:rsidRDefault="00043753" w:rsidP="003A3E43">
      <w:pPr>
        <w:spacing w:after="0"/>
      </w:pPr>
      <w:r>
        <w:separator/>
      </w:r>
    </w:p>
  </w:footnote>
  <w:footnote w:type="continuationSeparator" w:id="0">
    <w:p w:rsidR="00043753" w:rsidRDefault="00043753" w:rsidP="003A3E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753"/>
    <w:rsid w:val="000D38C4"/>
    <w:rsid w:val="00243158"/>
    <w:rsid w:val="002D7BD5"/>
    <w:rsid w:val="003036F6"/>
    <w:rsid w:val="00323B43"/>
    <w:rsid w:val="00337D3E"/>
    <w:rsid w:val="003A3E43"/>
    <w:rsid w:val="003D37D8"/>
    <w:rsid w:val="00426133"/>
    <w:rsid w:val="004358AB"/>
    <w:rsid w:val="00496A4A"/>
    <w:rsid w:val="00561977"/>
    <w:rsid w:val="00593F72"/>
    <w:rsid w:val="006171B8"/>
    <w:rsid w:val="006805BB"/>
    <w:rsid w:val="00711FAC"/>
    <w:rsid w:val="007B6609"/>
    <w:rsid w:val="008B7726"/>
    <w:rsid w:val="00931ABD"/>
    <w:rsid w:val="00A54A2C"/>
    <w:rsid w:val="00A54AC1"/>
    <w:rsid w:val="00D31D50"/>
    <w:rsid w:val="00E64F58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71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A3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3E4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3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3E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2022-07-08T06:57:00Z</dcterms:modified>
</cp:coreProperties>
</file>