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bdr w:val="none" w:color="auto" w:sz="0" w:space="0"/>
          <w:shd w:val="clear" w:fill="FFFFFF"/>
        </w:rPr>
        <w:t>安康职业技术学院附属小学2022年高层次人才引进和紧缺特殊专业人才招聘公告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事业单位人事管理条例》和《陕西省事业单位公开招聘工作人员实施办法》（陕人社发〔2017〕51号）及有关规定，安康职业技术学院附属小学将面向社会招聘部分高层次人才和紧缺特殊专业人才充实教师队伍。现将有关事项公告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 一、岗位名额和招聘对象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  （一）岗位名额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  1.2022年高层次人才引进3名。其中，小学语文教师2名、小学英语教师1名。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  2.紧缺特殊专业人才招聘11人。其中，小学语文教师3名、小学数学教师3名、小学美术教师3名、小学体育教师2名。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  具体条件详见附件1《安康职业技术学院附属小学2022年高层次人才引进和紧缺特殊专业人才招聘岗位一览表》。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  （二）招聘对象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  1.高层次人才招聘对象为国家教育行政主管部门认可的应、往届硕士、博士研究生。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  2.紧缺特殊专业人才招聘对象为国家教育行政主管部门认可的具有大学本科学历、学士学位及以上的应往届毕业生。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二、资格条件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  2.遵守宪法和法律，具有良好的品行；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  3.适应招聘岗位要求的身体条件；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  4.具有招聘岗位所需的学历、专业或资格条件。其中，学历为国家教育行政部门认可（即毕业证能通过教育部指定的中国高等教育学生信息网站（</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"http://www.chsi.com.cn/"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333333"/>
          <w:spacing w:val="0"/>
          <w:sz w:val="24"/>
          <w:szCs w:val="24"/>
          <w:u w:val="none"/>
          <w:bdr w:val="none" w:color="auto" w:sz="0" w:space="0"/>
          <w:shd w:val="clear" w:fill="FFFFFF"/>
        </w:rPr>
        <w:t>http://www.chsi.com.cn</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t>）验证，在国（境）外取得的毕业证能通过教育部指定的国（境）外学历学位认证系统平台网站（</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"http://renzheng.cscse.edu.cn/"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333333"/>
          <w:spacing w:val="0"/>
          <w:sz w:val="24"/>
          <w:szCs w:val="24"/>
          <w:u w:val="none"/>
          <w:bdr w:val="none" w:color="auto" w:sz="0" w:space="0"/>
          <w:shd w:val="clear" w:fill="FFFFFF"/>
        </w:rPr>
        <w:t>http://renzheng.cscse.edu.cn/</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t>）验证；专业以国家教育行政主管部门公布的研究生、本科专业目录为准，在国（境）外大学所学专业与招聘岗位专业相近或一致；应往届毕业生提供学信网验证报告；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  5.毕业证、学位证以及招聘岗位所要求的各类证书须于2022年7月20日前取得；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  6.应聘人员为公务员（含参照公务员法管理单位工作人员）或事业单位工作人员的，须提交具有人事管理权限部门出具的同意报考证明。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  招聘岗位所需的具体条件以《岗位一览表》的要求为准。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  （二）具体条件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  1.具有研究生学历、硕士（博士）学位者，所学专业不限，持有与招聘岗位学科相一致的小学及以上教师资格证或全科教师资格证，年龄18周岁以上、35周岁以下（1986年7月21日至2004年7月20日期间出生）；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具有大学本科学历、学士学位者，所学专业与招聘岗位规定的专业一致，持有与招聘岗位学科相一致的小学及以上教师资格证或全科教师资格证，年龄18周岁以上、30周岁以下（1991年7月21日至2004年7月20日期间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  （三）不符合条件的情形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  1.曾因犯罪受过刑事处罚或曾受过开除处分，或者在立案审查期间或未解除党纪、政纪处分的；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  2.曾在中省市机关、事业单位公开招聘中被认定有舞弊等严重违反纪律行为的；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  3.现役军人和在读的非2022年应届毕业生，以及在读的非2022年应届毕业生用以往取得的学历报名的；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  4.事业单位公开招聘和人事管理规定需要回避的；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  5.事业单位工作人员、公务员（含参照公务员法管理单位工作人员）有服务年限规定且服务期未满的；特岗教师、“三支一扶”人员在服务期内的；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  6.失信被执行人；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  7.法律、法规规定不符合本次招聘要求的。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  按照发布公告、网上报名、资格审查、笔试、面试、体检、考察、公示、聘用等环节进行。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  在安康市人民政府、安康市人力资源和社会保障局、安康职业技术学院网站公开发布高层次人才引进和紧缺特殊专业人才招聘公告。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  2022年7月21日至7月25日应聘人员登录安康职业技术学院网站（http://www.akvtc.cn）教师招聘报名系统分招聘方式进行注册报名（高层次人才引进和紧缺特殊专业人才招聘仅可报考其中一种）。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  1.打印报名登记表。应聘人员在教师招聘报名系统打印《安康职院附小2022年高层次人才引进和紧缺特殊专业人才招聘报名登记表》（附件2）（以下简称《报名登记表》，此表应妥善保管）。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现场复审、领取准考证。7月26日至27日(上午8:30—12:00，下午14:00—17:30)，应聘人员持《报名登记表》一式两份，持本人身份证、学历学位证、教师资格证、获奖证书等相关证明材料(原件及复印件)和近期正面免冠2寸照片两张，前往安康职业技术学院附属小学进行现场资格复审，并领取准考证。逾期未到现场复审和领取准考证的，视为自愿放弃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  3.资格审查贯穿招聘工作全过程，任何环节发现不符合招聘条件的均可取消应聘资格。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  报考高层次人才引进的考生不参加笔试，直接进入面试环节。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  1.笔试方式:笔试采用闭卷方式。紧缺特殊专业人才招聘所有岗位的考试内容为语文、数学基础知识和教育理论，满分100分，其中语文占40%、数学占30%、教育理论占30%。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  2.笔试时间、笔试地点以准考证为准。报考紧缺特殊专业人才招聘的考生携带本人身份证、准考证按时参加考试。迟到30分钟者视为自动放弃。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紧缺特殊专业人才招聘笔试成绩设置合格分数线（合格分数线=本岗位考生笔试有效成绩平均分*60%），笔试成绩低于合格分数线的不得进入面试阶段。达到合格分数线标准而报考岗位人数大于招聘计划3倍的按1:3比例确定参加面试人选（笔试成绩末位出现并列的，研究生学历者优先，均为本科学历者全部进入面试），小于3倍的达到合格分数线者全部进入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  1.笔试结束2个工作日内，在安康职业技术学院网站公布笔试成绩及进入面试人员名单。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  2.面试时间：所有参加面试人员携带本人身份证、准考证参加面试，面试时间和地点以公告为准。未按时到达的视为自动放弃面试。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报考高层次人才引进的考生面试采用讲微型课与结构化面试的方式进行。讲微型课备课时间30分钟。讲课时间不超过12分钟，结构化面试时间不超过8分钟。面试满分为100分，其中讲微型课60分、结构化面试40分。计分方法为考官所赋分去掉一个最高分和一个最低分，其余考官所赋分的平均值为面试人员所得分（保留两位小数，不实行四舍五入)。面试成绩现场公布，并由面试人员签字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报考紧缺特殊专业人才招聘的考生面试采用讲微型课与答辩的方式进行。讲微型课备课时间30分钟。讲课时间不超过12分钟，答辩时间不超过8分钟。面试满分为100分，其中讲微型课60分、答辩40分。计分方法为考官所赋分去掉一个最高分和一个最低分，其余考官所赋分的平均值为面试人员所得分（保留两位小数，不实行四舍五入)。面试成绩现场公布，并由面试人员签字确认。美术、体育教师岗位增加技能测试环节，面试成绩=（讲微型课成绩+答辩成绩）*60%+技能测试成绩*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面试结束2个工作日内，在安康职业技术学院网站分别公布高层次人才引进和紧缺特殊专业人才招聘面试人员综合成绩和进入体检人员名单。综合成绩=笔试成绩*60%+面试成绩*40%（报考高层次人才引进考生的面试成绩即为综合成绩）。面试成绩低于60分的不得进入体检和考察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  1.按照与招聘岗位计划1︰1的比例，依综合成绩从高到低顺序确定进入体检人员。综合成绩出现并列的，研究生学历者优先，均为本科学历者笔试成绩高者优先。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  2.体检标准按照《陕西省申请教师资格人员体检标准及办法（试行）》执行。体检时间和地点另行通知。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  3.报考人员对体检结果有异议的，在接到体检结论通知2日内，可向体检组织单位提出复检申请，体检组织单位组织复检，复检只能进行一次，体检结论以复检结论为准。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  4.体检费按医院体检收费标准，由参加体检的人员缴纳。报考人员未按规定时间、地点参加体检的，视为自动放弃。因报考人员放弃或体检不合格形成的缺额，按该招聘岗位综合成绩从高到低的顺序递补。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体检合格人员由学校对其思想政治表现、道德品质以及与招聘岗位相关的专业素养、业务能力等进行考察，并对应聘人员的资格条件进行复审。考察环节按照《关于做好公务员录用、调任和事业单位聘用人选社会信用记录查询工作的通知》（安发改财信〔2021〕315 号）文件精神，增加聘用人选社会信用记录查询。对有违纪违规记录、以及其他不符合应聘条件的人员，经核实取消应聘资格。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  考察不合格的取消应聘资格。因考察对象放弃或考察不合格形成的缺额，按该招聘岗位综合成绩从高到低的顺序递补人员体检。对体检合格者，再进行考察。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  根据体检、考察结果，在安康市人民政府、安康市人力资源和社会保障局、安康职业技术学院网站公示拟聘人员名单。公示期为5个工作日。拟聘人员公示期满后不再进行递补。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  (九)办理聘用手续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  拟招聘教师经公示无异议，签订聘用合同（服务期五年）后，按照有关程序办理录用手续。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拟引进的高层次人才引进和紧缺特殊专业人才招聘教师由安康市人力资源和社会保障局印发招聘结果通知，并发放《陕西省事业单位公开招聘工作人员核准单》和《陕西省事业单位公开招聘工作人员通知书》。凭招聘通知书办理人事、户籍迁移等有关手续，不再办理派遣、调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  新聘用人员因个人原因产生的纠纷或其他与聘用无关的事项，由本人负责。 新聘用人员实行试用期制度，试用期限按《事业单位人事管理条例》和《陕西省事业单位聘用合同管理暂行办法》规定执行。聘用后在本单位最低服务年限为 5 年，在最低服务年限内不得以工作需要等名义借调、调动到其他单位工作或参加其他单位招聘（招考）。试用期满且考核合格者，予以正式聘用，不合格的，取消聘用。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333333"/>
          <w:spacing w:val="0"/>
          <w:sz w:val="24"/>
          <w:szCs w:val="24"/>
          <w:bdr w:val="none" w:color="auto" w:sz="0" w:space="0"/>
          <w:shd w:val="clear" w:fill="FFFFFF"/>
        </w:rPr>
        <w:t>四、有关要求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当前处于新冠肺炎疫情常态化防控期，招聘工作进入现场复审、笔试及面试阶段后，严格按照省、市人社部门《关于切实做好新型冠状病毒感染的肺炎疫情期间事业单位人事管理工作有关问题的通知》执行并结合国家和陕西省、安康市疫情防控最新要求实施开展招聘中的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纪律要求。严格执行招聘工作的方法、程序、时限和标准，做到信息公开、过程公开、结果公开，严格执行保密和回避规定。对在报名及招聘中弄虚作假、骗取资格或不符合应聘基本条件、岗位资格条件的人员，一经查实即按照有关规定终止相关资格或取消聘用，并作出相应处理。对于因报名人员误报、误审进入面试环节的，将对该报名人员的成绩按无效处理。对招聘人员的资格审查，既有报名时的审查，也包括考察、公示、聘用等环节的监督，贯穿于招聘工作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  3.应聘人员应实时关注安康职业技术学院教师招聘报名系统有关公告信息并保持通讯畅通，避免错过相关时间节点的招聘工作。因个人原因影响招聘工作的，责任自负。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  4.本次招聘工作不指定教材和辅导用书，不举办和委托任何机构或个人举办考试辅导培训班，也不委托任何机构或个人组织招聘工作，谨防上当受骗。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  咨询电话：安康职业技术学院附属小学0915-2206921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  监督电话：安康市人力资源和社会保障局0915-3212252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       安康市教育体育局0915-3212059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       安康职业技术学院0915-8177631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安康职业技术学院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2022年7月14日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"https://www.ankang.gov.cn/UploadFiles/file/20220714/20220714083203_4917.docx" \t "https://www.ankang.gov.cn/_blank"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333333"/>
          <w:spacing w:val="0"/>
          <w:sz w:val="24"/>
          <w:szCs w:val="24"/>
          <w:u w:val="none"/>
          <w:bdr w:val="none" w:color="auto" w:sz="0" w:space="0"/>
          <w:shd w:val="clear" w:fill="FFFFFF"/>
        </w:rPr>
        <w:t>《安康职业技术学院附属小学2022年高层次人才引进和紧缺特殊专业人才招聘岗位一览表》</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"https://www.ankang.gov.cn/UploadFiles/file/20220714/20220714083220_8667.docx" \t "https://www.ankang.gov.cn/_blank"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8"/>
          <w:rFonts w:hint="eastAsia" w:ascii="微软雅黑" w:hAnsi="微软雅黑" w:eastAsia="微软雅黑" w:cs="微软雅黑"/>
          <w:i w:val="0"/>
          <w:iCs w:val="0"/>
          <w:caps w:val="0"/>
          <w:color w:val="333333"/>
          <w:spacing w:val="0"/>
          <w:sz w:val="24"/>
          <w:szCs w:val="24"/>
          <w:u w:val="none"/>
          <w:bdr w:val="none" w:color="auto" w:sz="0" w:space="0"/>
          <w:shd w:val="clear" w:fill="FFFFFF"/>
        </w:rPr>
        <w:t>《安康职业技术学院附属小学2022年高层次人才引进和紧缺特殊专业人才招聘报名登记表》</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安康职业技术学院附属小学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2022年高层次人才引进和紧缺特殊专业人才招聘岗位一览表</w:t>
      </w:r>
    </w:p>
    <w:tbl>
      <w:tblPr>
        <w:tblW w:w="11417" w:type="dxa"/>
        <w:jc w:val="center"/>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9"/>
        <w:gridCol w:w="944"/>
        <w:gridCol w:w="633"/>
        <w:gridCol w:w="1197"/>
        <w:gridCol w:w="552"/>
        <w:gridCol w:w="575"/>
        <w:gridCol w:w="2924"/>
        <w:gridCol w:w="631"/>
        <w:gridCol w:w="647"/>
        <w:gridCol w:w="1452"/>
        <w:gridCol w:w="1003"/>
      </w:tblGrid>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486" w:hRule="atLeast"/>
          <w:jc w:val="center"/>
        </w:trPr>
        <w:tc>
          <w:tcPr>
            <w:tcW w:w="859"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事业单位名称</w:t>
            </w:r>
          </w:p>
        </w:tc>
        <w:tc>
          <w:tcPr>
            <w:tcW w:w="944"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单位性质/经费形式</w:t>
            </w:r>
          </w:p>
        </w:tc>
        <w:tc>
          <w:tcPr>
            <w:tcW w:w="63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招聘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方式</w:t>
            </w:r>
          </w:p>
        </w:tc>
        <w:tc>
          <w:tcPr>
            <w:tcW w:w="1197"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简称</w:t>
            </w:r>
          </w:p>
        </w:tc>
        <w:tc>
          <w:tcPr>
            <w:tcW w:w="1127" w:type="dxa"/>
            <w:gridSpan w:val="2"/>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招聘计划</w:t>
            </w:r>
          </w:p>
        </w:tc>
        <w:tc>
          <w:tcPr>
            <w:tcW w:w="5654" w:type="dxa"/>
            <w:gridSpan w:val="4"/>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招聘岗位所需资格条件</w:t>
            </w:r>
          </w:p>
        </w:tc>
        <w:tc>
          <w:tcPr>
            <w:tcW w:w="100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其他条件</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937" w:hRule="atLeast"/>
          <w:jc w:val="center"/>
        </w:trPr>
        <w:tc>
          <w:tcPr>
            <w:tcW w:w="859"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197"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岗位</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类别</w:t>
            </w: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招聘</w:t>
            </w:r>
            <w:r>
              <w:rPr>
                <w:rFonts w:asciiTheme="minorHAnsi" w:hAnsiTheme="minorHAnsi" w:eastAsiaTheme="minorEastAsia" w:cstheme="minorBidi"/>
                <w:kern w:val="0"/>
                <w:sz w:val="24"/>
                <w:szCs w:val="24"/>
                <w:bdr w:val="none" w:color="auto" w:sz="0" w:space="0"/>
                <w:lang w:val="en-US" w:eastAsia="zh-CN" w:bidi="ar"/>
              </w:rPr>
              <w:br w:type="textWrapping"/>
            </w:r>
            <w:r>
              <w:rPr>
                <w:rFonts w:asciiTheme="minorHAnsi" w:hAnsiTheme="minorHAnsi" w:eastAsiaTheme="minorEastAsia" w:cstheme="minorBidi"/>
                <w:kern w:val="0"/>
                <w:sz w:val="24"/>
                <w:szCs w:val="24"/>
                <w:bdr w:val="none" w:color="auto" w:sz="0" w:space="0"/>
                <w:lang w:val="en-US" w:eastAsia="zh-CN" w:bidi="ar"/>
              </w:rPr>
              <w:t>人数</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专业</w:t>
            </w:r>
          </w:p>
        </w:tc>
        <w:tc>
          <w:tcPr>
            <w:tcW w:w="631"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层次</w:t>
            </w:r>
          </w:p>
        </w:tc>
        <w:tc>
          <w:tcPr>
            <w:tcW w:w="64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学位</w:t>
            </w:r>
          </w:p>
        </w:tc>
        <w:tc>
          <w:tcPr>
            <w:tcW w:w="145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教师资格证书</w:t>
            </w:r>
          </w:p>
        </w:tc>
        <w:tc>
          <w:tcPr>
            <w:tcW w:w="100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jc w:val="center"/>
        </w:trPr>
        <w:tc>
          <w:tcPr>
            <w:tcW w:w="859"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安康职业技术学院附属小学</w:t>
            </w:r>
          </w:p>
        </w:tc>
        <w:tc>
          <w:tcPr>
            <w:tcW w:w="944"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公益一类/全额拨款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 </w:t>
            </w:r>
          </w:p>
        </w:tc>
        <w:tc>
          <w:tcPr>
            <w:tcW w:w="63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高层次人才引进</w:t>
            </w: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小学语文教师</w:t>
            </w:r>
          </w:p>
        </w:tc>
        <w:tc>
          <w:tcPr>
            <w:tcW w:w="55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专技</w:t>
            </w: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2</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专业不限</w:t>
            </w:r>
          </w:p>
        </w:tc>
        <w:tc>
          <w:tcPr>
            <w:tcW w:w="631"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研究生及以上</w:t>
            </w:r>
          </w:p>
        </w:tc>
        <w:tc>
          <w:tcPr>
            <w:tcW w:w="64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硕士及以上</w:t>
            </w: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小学及以上语文教师资格证或全科教师资格证</w:t>
            </w:r>
          </w:p>
        </w:tc>
        <w:tc>
          <w:tcPr>
            <w:tcW w:w="100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研究生年龄18周岁以上、35周岁以下（1986年7月21日至2004年7月20日期间出生）；本科年龄18周岁以上、30周岁以下（1991年7月21日至2004年7月20日期间出生）</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jc w:val="center"/>
        </w:trPr>
        <w:tc>
          <w:tcPr>
            <w:tcW w:w="85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小学英语教师</w:t>
            </w:r>
          </w:p>
        </w:tc>
        <w:tc>
          <w:tcPr>
            <w:tcW w:w="55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1</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专业不限</w:t>
            </w:r>
          </w:p>
        </w:tc>
        <w:tc>
          <w:tcPr>
            <w:tcW w:w="631"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4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小学及以上英语教师资格证或全科教师资格证</w:t>
            </w: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jc w:val="center"/>
        </w:trPr>
        <w:tc>
          <w:tcPr>
            <w:tcW w:w="85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asciiTheme="minorHAnsi" w:hAnsiTheme="minorHAnsi" w:eastAsiaTheme="minorEastAsia" w:cstheme="minorBidi"/>
                <w:kern w:val="0"/>
                <w:sz w:val="24"/>
                <w:szCs w:val="24"/>
                <w:bdr w:val="none" w:color="auto" w:sz="0" w:space="0"/>
                <w:lang w:val="en-US" w:eastAsia="zh-CN" w:bidi="ar"/>
              </w:rPr>
              <w:t>紧缺特殊专业人才招聘</w:t>
            </w: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小学语文教师</w:t>
            </w:r>
          </w:p>
        </w:tc>
        <w:tc>
          <w:tcPr>
            <w:tcW w:w="55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3</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本科：*中国语言文学类/小学教育；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研究生专业不限</w:t>
            </w:r>
          </w:p>
        </w:tc>
        <w:tc>
          <w:tcPr>
            <w:tcW w:w="631"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本科及以上</w:t>
            </w:r>
          </w:p>
        </w:tc>
        <w:tc>
          <w:tcPr>
            <w:tcW w:w="647"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学士及以上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 </w:t>
            </w: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小学及以上语文教师资格证或全科教师资格证</w:t>
            </w: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jc w:val="center"/>
        </w:trPr>
        <w:tc>
          <w:tcPr>
            <w:tcW w:w="85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小学数学教师</w:t>
            </w:r>
          </w:p>
        </w:tc>
        <w:tc>
          <w:tcPr>
            <w:tcW w:w="55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3</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本科：*数学类/*统计学类/小学教育；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研究生专业不限</w:t>
            </w:r>
          </w:p>
        </w:tc>
        <w:tc>
          <w:tcPr>
            <w:tcW w:w="631"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4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小学及以上数学教师资格证或全科教师资格证</w:t>
            </w: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24" w:hRule="atLeast"/>
          <w:jc w:val="center"/>
        </w:trPr>
        <w:tc>
          <w:tcPr>
            <w:tcW w:w="85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小学美术教师</w:t>
            </w:r>
          </w:p>
        </w:tc>
        <w:tc>
          <w:tcPr>
            <w:tcW w:w="55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3</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本科：*美术学类/*设计学类；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研究生专业不限</w:t>
            </w:r>
          </w:p>
        </w:tc>
        <w:tc>
          <w:tcPr>
            <w:tcW w:w="631"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4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小学及以上美术教师资格证或全科教师资格证</w:t>
            </w: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tblCellMar>
            <w:top w:w="0" w:type="dxa"/>
            <w:left w:w="0" w:type="dxa"/>
            <w:bottom w:w="0" w:type="dxa"/>
            <w:right w:w="0" w:type="dxa"/>
          </w:tblCellMar>
        </w:tblPrEx>
        <w:trPr>
          <w:trHeight w:val="1844" w:hRule="atLeast"/>
          <w:jc w:val="center"/>
        </w:trPr>
        <w:tc>
          <w:tcPr>
            <w:tcW w:w="85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94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3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1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小学体育教师</w:t>
            </w:r>
          </w:p>
        </w:tc>
        <w:tc>
          <w:tcPr>
            <w:tcW w:w="55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57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textAlignment w:val="center"/>
            </w:pPr>
            <w:r>
              <w:rPr>
                <w:rFonts w:asciiTheme="minorHAnsi" w:hAnsiTheme="minorHAnsi" w:eastAsiaTheme="minorEastAsia" w:cstheme="minorBidi"/>
                <w:kern w:val="0"/>
                <w:sz w:val="24"/>
                <w:szCs w:val="24"/>
                <w:bdr w:val="none" w:color="auto" w:sz="0" w:space="0"/>
                <w:lang w:val="en-US" w:eastAsia="zh-CN" w:bidi="ar"/>
              </w:rPr>
              <w:t>2</w:t>
            </w:r>
          </w:p>
        </w:tc>
        <w:tc>
          <w:tcPr>
            <w:tcW w:w="292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本科：*体育学类；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研究生专业不限</w:t>
            </w:r>
          </w:p>
        </w:tc>
        <w:tc>
          <w:tcPr>
            <w:tcW w:w="631"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647"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textAlignment w:val="center"/>
            </w:pPr>
            <w:r>
              <w:rPr>
                <w:rFonts w:asciiTheme="minorHAnsi" w:hAnsiTheme="minorHAnsi" w:eastAsiaTheme="minorEastAsia" w:cstheme="minorBidi"/>
                <w:kern w:val="0"/>
                <w:sz w:val="24"/>
                <w:szCs w:val="24"/>
                <w:bdr w:val="none" w:color="auto" w:sz="0" w:space="0"/>
                <w:lang w:val="en-US" w:eastAsia="zh-CN" w:bidi="ar"/>
              </w:rPr>
              <w:t>小学及以上体育教师资格证或全科教师资格证</w:t>
            </w:r>
          </w:p>
        </w:tc>
        <w:tc>
          <w:tcPr>
            <w:tcW w:w="100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注：标*为一级学科专业。</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安康职业技术学院附属小学2022年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高层次人才引进和紧缺特殊专业人才招聘报名登记表</w:t>
      </w:r>
    </w:p>
    <w:tbl>
      <w:tblPr>
        <w:tblW w:w="9898" w:type="dxa"/>
        <w:tblInd w:w="0" w:type="dxa"/>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1"/>
        <w:gridCol w:w="310"/>
        <w:gridCol w:w="782"/>
        <w:gridCol w:w="317"/>
        <w:gridCol w:w="118"/>
        <w:gridCol w:w="611"/>
        <w:gridCol w:w="500"/>
        <w:gridCol w:w="186"/>
        <w:gridCol w:w="1108"/>
        <w:gridCol w:w="304"/>
        <w:gridCol w:w="961"/>
        <w:gridCol w:w="109"/>
        <w:gridCol w:w="348"/>
        <w:gridCol w:w="1104"/>
        <w:gridCol w:w="2359"/>
      </w:tblGrid>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0" w:hRule="atLeast"/>
        </w:trPr>
        <w:tc>
          <w:tcPr>
            <w:tcW w:w="1091"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姓名</w:t>
            </w:r>
          </w:p>
        </w:tc>
        <w:tc>
          <w:tcPr>
            <w:tcW w:w="1217"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111"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性别</w:t>
            </w:r>
          </w:p>
        </w:tc>
        <w:tc>
          <w:tcPr>
            <w:tcW w:w="1294"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374"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出生年月（  岁）</w:t>
            </w:r>
          </w:p>
        </w:tc>
        <w:tc>
          <w:tcPr>
            <w:tcW w:w="145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2359"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照片</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7" w:hRule="atLeast"/>
        </w:trPr>
        <w:tc>
          <w:tcPr>
            <w:tcW w:w="109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民族</w:t>
            </w:r>
          </w:p>
        </w:tc>
        <w:tc>
          <w:tcPr>
            <w:tcW w:w="1217"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11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籍贯</w:t>
            </w:r>
          </w:p>
        </w:tc>
        <w:tc>
          <w:tcPr>
            <w:tcW w:w="12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37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健康状况</w:t>
            </w:r>
          </w:p>
        </w:tc>
        <w:tc>
          <w:tcPr>
            <w:tcW w:w="145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235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0" w:hRule="atLeast"/>
        </w:trPr>
        <w:tc>
          <w:tcPr>
            <w:tcW w:w="1091" w:type="dxa"/>
            <w:gridSpan w:val="2"/>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面貌</w:t>
            </w:r>
          </w:p>
        </w:tc>
        <w:tc>
          <w:tcPr>
            <w:tcW w:w="1217" w:type="dxa"/>
            <w:gridSpan w:val="3"/>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111"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教师资格证学段学科</w:t>
            </w:r>
          </w:p>
        </w:tc>
        <w:tc>
          <w:tcPr>
            <w:tcW w:w="1294" w:type="dxa"/>
            <w:gridSpan w:val="2"/>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37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学历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学位</w:t>
            </w:r>
          </w:p>
        </w:tc>
        <w:tc>
          <w:tcPr>
            <w:tcW w:w="145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235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217" w:type="dxa"/>
            <w:gridSpan w:val="3"/>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111"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294" w:type="dxa"/>
            <w:gridSpan w:val="2"/>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37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报考岗位</w:t>
            </w:r>
          </w:p>
        </w:tc>
        <w:tc>
          <w:tcPr>
            <w:tcW w:w="145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2359"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87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报考招聘方式</w:t>
            </w:r>
          </w:p>
        </w:tc>
        <w:tc>
          <w:tcPr>
            <w:tcW w:w="8025" w:type="dxa"/>
            <w:gridSpan w:val="1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□高层次人才引进   □紧缺特殊专业人才招聘（请勾选其中一项）</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78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学历</w:t>
            </w:r>
          </w:p>
        </w:tc>
        <w:tc>
          <w:tcPr>
            <w:tcW w:w="109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本科</w:t>
            </w:r>
          </w:p>
        </w:tc>
        <w:tc>
          <w:tcPr>
            <w:tcW w:w="8025" w:type="dxa"/>
            <w:gridSpan w:val="1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年  月毕业于              校（院）            专业</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78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9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研究生</w:t>
            </w:r>
          </w:p>
        </w:tc>
        <w:tc>
          <w:tcPr>
            <w:tcW w:w="8025" w:type="dxa"/>
            <w:gridSpan w:val="1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年  月毕业于              校（院）            专业</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87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家庭住址</w:t>
            </w:r>
          </w:p>
        </w:tc>
        <w:tc>
          <w:tcPr>
            <w:tcW w:w="4105" w:type="dxa"/>
            <w:gridSpan w:val="8"/>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561"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联系电话</w:t>
            </w:r>
          </w:p>
        </w:tc>
        <w:tc>
          <w:tcPr>
            <w:tcW w:w="235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87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身份证号码</w:t>
            </w:r>
          </w:p>
        </w:tc>
        <w:tc>
          <w:tcPr>
            <w:tcW w:w="8025" w:type="dxa"/>
            <w:gridSpan w:val="1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68" w:hRule="atLeast"/>
        </w:trPr>
        <w:tc>
          <w:tcPr>
            <w:tcW w:w="109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个人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简历</w:t>
            </w:r>
          </w:p>
        </w:tc>
        <w:tc>
          <w:tcPr>
            <w:tcW w:w="8807" w:type="dxa"/>
            <w:gridSpan w:val="1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获奖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情况</w:t>
            </w: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获奖时间</w:t>
            </w:r>
          </w:p>
        </w:tc>
        <w:tc>
          <w:tcPr>
            <w:tcW w:w="3516" w:type="dxa"/>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奖励单位</w:t>
            </w:r>
          </w:p>
        </w:tc>
        <w:tc>
          <w:tcPr>
            <w:tcW w:w="346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荣誉称号</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516"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516"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516"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516"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828"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516"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50" w:hRule="atLeast"/>
        </w:trPr>
        <w:tc>
          <w:tcPr>
            <w:tcW w:w="219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有无严重违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法违纪行为</w:t>
            </w:r>
          </w:p>
        </w:tc>
        <w:tc>
          <w:tcPr>
            <w:tcW w:w="7708" w:type="dxa"/>
            <w:gridSpan w:val="11"/>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家庭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主要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成员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及重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要社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会关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系</w:t>
            </w:r>
          </w:p>
        </w:tc>
        <w:tc>
          <w:tcPr>
            <w:tcW w:w="10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称谓</w:t>
            </w:r>
          </w:p>
        </w:tc>
        <w:tc>
          <w:tcPr>
            <w:tcW w:w="1415"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姓名</w:t>
            </w:r>
          </w:p>
        </w:tc>
        <w:tc>
          <w:tcPr>
            <w:tcW w:w="1412"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出生年月</w:t>
            </w:r>
          </w:p>
        </w:tc>
        <w:tc>
          <w:tcPr>
            <w:tcW w:w="1418"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政治面貌</w:t>
            </w:r>
          </w:p>
        </w:tc>
        <w:tc>
          <w:tcPr>
            <w:tcW w:w="346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工作单位及职务</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3" w:hRule="atLeast"/>
        </w:trPr>
        <w:tc>
          <w:tcPr>
            <w:tcW w:w="1091" w:type="dxa"/>
            <w:gridSpan w:val="2"/>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24"/>
                <w:szCs w:val="24"/>
              </w:rPr>
            </w:pPr>
          </w:p>
        </w:tc>
        <w:tc>
          <w:tcPr>
            <w:tcW w:w="1099"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5"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2"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c>
          <w:tcPr>
            <w:tcW w:w="3463"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79" w:hRule="atLeast"/>
        </w:trPr>
        <w:tc>
          <w:tcPr>
            <w:tcW w:w="9898" w:type="dxa"/>
            <w:gridSpan w:val="1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本人承诺所填全部信息均真实有效。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签名：                                                      年   月   日</w:t>
            </w:r>
          </w:p>
        </w:tc>
      </w:tr>
      <w:tr>
        <w:tblPrEx>
          <w:tblBorders>
            <w:top w:val="single" w:color="CFCECE" w:sz="6" w:space="0"/>
            <w:left w:val="single" w:color="CFCECE" w:sz="6" w:space="0"/>
            <w:bottom w:val="single" w:color="CFCECE" w:sz="6" w:space="0"/>
            <w:right w:val="single" w:color="CFCECE"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94" w:hRule="atLeast"/>
        </w:trPr>
        <w:tc>
          <w:tcPr>
            <w:tcW w:w="9898" w:type="dxa"/>
            <w:gridSpan w:val="1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资格审查意见：</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left"/>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签名：                                签名：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both"/>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年   月   日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（正反两面打印，一式两份）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A813AD9"/>
    <w:rsid w:val="1A81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2022-07-14T01:19:00Z</dcterms:created>
  <dc:creator>Administrator</dc:creator>
  <cp:lastModifiedBy>Administrator</cp:lastModifiedBy>
  <dcterms:modified xsi:type="dcterms:W3CDTF">2022-07-14T08:06:11Z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3B2D6D8706874F07A20D2A1DB20E99D2</vt:lpwstr>
  </property>
</Properties>
</file>