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54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黑体" w:hAnsi="黑体" w:eastAsia="黑体" w:cs="黑体"/>
          <w:sz w:val="28"/>
          <w:szCs w:val="28"/>
          <w:lang w:val="e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附件2</w:t>
      </w:r>
      <w:r>
        <w:rPr>
          <w:rFonts w:hint="default" w:ascii="黑体" w:hAnsi="黑体" w:eastAsia="黑体" w:cs="黑体"/>
          <w:sz w:val="28"/>
          <w:szCs w:val="28"/>
          <w:lang w:val="en"/>
        </w:rPr>
        <w:t xml:space="preserve"> </w:t>
      </w:r>
    </w:p>
    <w:p>
      <w:pPr>
        <w:keepNext w:val="0"/>
        <w:keepLines w:val="0"/>
        <w:pageBreakBefore w:val="0"/>
        <w:widowControl w:val="0"/>
        <w:tabs>
          <w:tab w:val="left" w:pos="54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2022年鹤壁市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城乡一体化示范区中小学</w:t>
      </w: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教师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笔试</w:t>
      </w:r>
    </w:p>
    <w:p>
      <w:pPr>
        <w:keepNext w:val="0"/>
        <w:keepLines w:val="0"/>
        <w:pageBreakBefore w:val="0"/>
        <w:widowControl w:val="0"/>
        <w:tabs>
          <w:tab w:val="left" w:pos="54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" w:eastAsia="zh-CN"/>
        </w:rPr>
        <w:t>考生</w:t>
      </w:r>
      <w:r>
        <w:rPr>
          <w:rFonts w:hint="eastAsia" w:ascii="黑体" w:hAnsi="黑体" w:eastAsia="黑体" w:cs="黑体"/>
          <w:sz w:val="32"/>
          <w:szCs w:val="32"/>
        </w:rPr>
        <w:t>健康管理信息承诺书</w:t>
      </w:r>
    </w:p>
    <w:tbl>
      <w:tblPr>
        <w:tblStyle w:val="7"/>
        <w:tblpPr w:leftFromText="180" w:rightFromText="180" w:vertAnchor="text" w:horzAnchor="page" w:tblpX="1117" w:tblpY="248"/>
        <w:tblOverlap w:val="never"/>
        <w:tblW w:w="99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482"/>
        <w:gridCol w:w="868"/>
        <w:gridCol w:w="282"/>
        <w:gridCol w:w="1081"/>
        <w:gridCol w:w="1207"/>
        <w:gridCol w:w="292"/>
        <w:gridCol w:w="1498"/>
        <w:gridCol w:w="115"/>
        <w:gridCol w:w="282"/>
        <w:gridCol w:w="746"/>
        <w:gridCol w:w="264"/>
        <w:gridCol w:w="245"/>
        <w:gridCol w:w="627"/>
        <w:gridCol w:w="685"/>
        <w:gridCol w:w="6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27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考点</w:t>
            </w:r>
            <w:r>
              <w:rPr>
                <w:rFonts w:hint="eastAsia" w:ascii="黑体" w:hAnsi="黑体" w:eastAsia="黑体"/>
                <w:sz w:val="21"/>
                <w:szCs w:val="21"/>
              </w:rPr>
              <w:t>名称</w:t>
            </w:r>
          </w:p>
        </w:tc>
        <w:tc>
          <w:tcPr>
            <w:tcW w:w="3438" w:type="dxa"/>
            <w:gridSpan w:val="4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 xml:space="preserve"> </w:t>
            </w:r>
          </w:p>
        </w:tc>
        <w:tc>
          <w:tcPr>
            <w:tcW w:w="1790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准考证号</w:t>
            </w:r>
          </w:p>
        </w:tc>
        <w:tc>
          <w:tcPr>
            <w:tcW w:w="3603" w:type="dxa"/>
            <w:gridSpan w:val="8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127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姓   名</w:t>
            </w:r>
          </w:p>
        </w:tc>
        <w:tc>
          <w:tcPr>
            <w:tcW w:w="1150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1081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身份证号</w:t>
            </w:r>
          </w:p>
        </w:tc>
        <w:tc>
          <w:tcPr>
            <w:tcW w:w="2997" w:type="dxa"/>
            <w:gridSpan w:val="3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1143" w:type="dxa"/>
            <w:gridSpan w:val="3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联系电话</w:t>
            </w:r>
          </w:p>
        </w:tc>
        <w:tc>
          <w:tcPr>
            <w:tcW w:w="2460" w:type="dxa"/>
            <w:gridSpan w:val="5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9958" w:type="dxa"/>
            <w:gridSpan w:val="16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健康排查（流行病学史筛查）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9" w:hRule="atLeast"/>
        </w:trPr>
        <w:tc>
          <w:tcPr>
            <w:tcW w:w="1995" w:type="dxa"/>
            <w:gridSpan w:val="3"/>
          </w:tcPr>
          <w:p>
            <w:pPr>
              <w:overflowPunct w:val="0"/>
              <w:spacing w:line="240" w:lineRule="exact"/>
              <w:jc w:val="center"/>
              <w:rPr>
                <w:rFonts w:eastAsia="黑体"/>
                <w:sz w:val="21"/>
                <w:szCs w:val="21"/>
              </w:rPr>
            </w:pPr>
          </w:p>
          <w:p>
            <w:pPr>
              <w:overflowPunct w:val="0"/>
              <w:spacing w:line="240" w:lineRule="exact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hint="eastAsia" w:eastAsia="黑体"/>
                <w:sz w:val="21"/>
                <w:szCs w:val="21"/>
              </w:rPr>
              <w:t>14</w:t>
            </w:r>
            <w:r>
              <w:rPr>
                <w:rFonts w:eastAsia="黑体"/>
                <w:sz w:val="21"/>
                <w:szCs w:val="21"/>
              </w:rPr>
              <w:t>天内〔</w:t>
            </w:r>
            <w:r>
              <w:rPr>
                <w:rFonts w:hint="eastAsia" w:eastAsia="黑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eastAsia="黑体"/>
                <w:sz w:val="21"/>
                <w:szCs w:val="21"/>
                <w:lang w:val="en" w:eastAsia="zh-CN"/>
              </w:rPr>
              <w:t>月</w:t>
            </w:r>
            <w:r>
              <w:rPr>
                <w:rFonts w:hint="eastAsia" w:eastAsia="黑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eastAsia="黑体"/>
                <w:sz w:val="21"/>
                <w:szCs w:val="21"/>
                <w:lang w:val="en" w:eastAsia="zh-CN"/>
              </w:rPr>
              <w:t>日</w:t>
            </w:r>
            <w:r>
              <w:rPr>
                <w:rFonts w:eastAsia="黑体"/>
                <w:sz w:val="21"/>
                <w:szCs w:val="21"/>
              </w:rPr>
              <w:t>（含）后〕国内中、高风险等疫情重点地区旅居地〔县（市、区）〕(未到过的此栏空白)</w:t>
            </w:r>
          </w:p>
        </w:tc>
        <w:tc>
          <w:tcPr>
            <w:tcW w:w="1363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hint="eastAsia" w:eastAsia="黑体"/>
                <w:sz w:val="21"/>
                <w:szCs w:val="21"/>
                <w:lang w:val="en-US" w:eastAsia="zh-CN"/>
              </w:rPr>
              <w:t>14</w:t>
            </w:r>
            <w:r>
              <w:rPr>
                <w:rFonts w:eastAsia="黑体"/>
                <w:sz w:val="21"/>
                <w:szCs w:val="21"/>
              </w:rPr>
              <w:t>天内〔</w:t>
            </w:r>
            <w:r>
              <w:rPr>
                <w:rFonts w:hint="eastAsia" w:eastAsia="黑体"/>
                <w:sz w:val="21"/>
                <w:szCs w:val="21"/>
                <w:lang w:val="en-US" w:eastAsia="zh-CN"/>
              </w:rPr>
              <w:t>7</w:t>
            </w:r>
            <w:r>
              <w:rPr>
                <w:rFonts w:eastAsia="黑体"/>
                <w:sz w:val="21"/>
                <w:szCs w:val="21"/>
              </w:rPr>
              <w:t>月</w:t>
            </w:r>
            <w:r>
              <w:rPr>
                <w:rFonts w:hint="eastAsia" w:eastAsia="黑体"/>
                <w:sz w:val="21"/>
                <w:szCs w:val="21"/>
                <w:lang w:val="en-US" w:eastAsia="zh-CN"/>
              </w:rPr>
              <w:t>9</w:t>
            </w:r>
            <w:r>
              <w:rPr>
                <w:rFonts w:eastAsia="黑体"/>
                <w:sz w:val="21"/>
                <w:szCs w:val="21"/>
              </w:rPr>
              <w:t>日（含）后〕境外旅居地（国家地区）(未到过的此栏空白)</w:t>
            </w:r>
          </w:p>
        </w:tc>
        <w:tc>
          <w:tcPr>
            <w:tcW w:w="1499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居住社区、村</w:t>
            </w:r>
            <w:r>
              <w:rPr>
                <w:rFonts w:hint="eastAsia" w:eastAsia="黑体"/>
                <w:sz w:val="21"/>
                <w:szCs w:val="21"/>
                <w:lang w:val="en-US" w:eastAsia="zh-CN"/>
              </w:rPr>
              <w:t>14</w:t>
            </w:r>
            <w:r>
              <w:rPr>
                <w:rFonts w:eastAsia="黑体"/>
                <w:sz w:val="21"/>
                <w:szCs w:val="21"/>
              </w:rPr>
              <w:t>天内〔</w:t>
            </w:r>
            <w:r>
              <w:rPr>
                <w:rFonts w:hint="eastAsia" w:eastAsia="黑体"/>
                <w:sz w:val="21"/>
                <w:szCs w:val="21"/>
                <w:lang w:val="en-US" w:eastAsia="zh-CN"/>
              </w:rPr>
              <w:t>7</w:t>
            </w:r>
            <w:r>
              <w:rPr>
                <w:rFonts w:eastAsia="黑体"/>
                <w:sz w:val="21"/>
                <w:szCs w:val="21"/>
              </w:rPr>
              <w:t>月</w:t>
            </w:r>
            <w:r>
              <w:rPr>
                <w:rFonts w:hint="eastAsia" w:eastAsia="黑体"/>
                <w:sz w:val="21"/>
                <w:szCs w:val="21"/>
                <w:lang w:val="en-US" w:eastAsia="zh-CN"/>
              </w:rPr>
              <w:t>9</w:t>
            </w:r>
            <w:r>
              <w:rPr>
                <w:rFonts w:eastAsia="黑体"/>
                <w:sz w:val="21"/>
                <w:szCs w:val="21"/>
              </w:rPr>
              <w:t>日（含）后〕发生疫情</w:t>
            </w:r>
          </w:p>
          <w:p>
            <w:pPr>
              <w:pStyle w:val="9"/>
              <w:overflowPunct w:val="0"/>
              <w:spacing w:line="240" w:lineRule="exact"/>
              <w:ind w:firstLine="0" w:firstLineChars="0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①是②否</w:t>
            </w:r>
          </w:p>
        </w:tc>
        <w:tc>
          <w:tcPr>
            <w:tcW w:w="1895" w:type="dxa"/>
            <w:gridSpan w:val="3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属于下列哪种情形：①确诊病例②无症状感染者③疑似病例④密切接触者⑤密切接触者的密切接触者⑥以上都不是</w:t>
            </w:r>
          </w:p>
        </w:tc>
        <w:tc>
          <w:tcPr>
            <w:tcW w:w="1010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是否解除医学隔离观察：①是②否③不属于</w:t>
            </w:r>
          </w:p>
        </w:tc>
        <w:tc>
          <w:tcPr>
            <w:tcW w:w="872" w:type="dxa"/>
            <w:gridSpan w:val="2"/>
            <w:vAlign w:val="center"/>
          </w:tcPr>
          <w:p>
            <w:pPr>
              <w:overflowPunct w:val="0"/>
              <w:spacing w:line="240" w:lineRule="exact"/>
              <w:ind w:right="-40" w:rightChars="-12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hint="eastAsia" w:eastAsia="黑体"/>
                <w:sz w:val="21"/>
                <w:szCs w:val="21"/>
              </w:rPr>
              <w:t>72小时内（开考前）</w:t>
            </w:r>
            <w:r>
              <w:rPr>
                <w:rFonts w:eastAsia="黑体"/>
                <w:sz w:val="21"/>
                <w:szCs w:val="21"/>
              </w:rPr>
              <w:t>核酸检测</w:t>
            </w:r>
            <w:r>
              <w:rPr>
                <w:rFonts w:hint="eastAsia" w:eastAsia="黑体"/>
                <w:sz w:val="21"/>
                <w:szCs w:val="21"/>
              </w:rPr>
              <w:t>次数</w:t>
            </w:r>
          </w:p>
        </w:tc>
        <w:tc>
          <w:tcPr>
            <w:tcW w:w="685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hint="eastAsia" w:eastAsia="黑体"/>
                <w:sz w:val="21"/>
                <w:szCs w:val="21"/>
              </w:rPr>
              <w:t>核酸检测日期</w:t>
            </w:r>
          </w:p>
        </w:tc>
        <w:tc>
          <w:tcPr>
            <w:tcW w:w="639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hint="eastAsia" w:eastAsia="黑体"/>
                <w:sz w:val="21"/>
                <w:szCs w:val="21"/>
              </w:rPr>
              <w:t>结果</w:t>
            </w:r>
            <w:r>
              <w:rPr>
                <w:rFonts w:eastAsia="黑体"/>
                <w:sz w:val="21"/>
                <w:szCs w:val="21"/>
              </w:rPr>
              <w:t>①</w:t>
            </w:r>
          </w:p>
          <w:p>
            <w:pPr>
              <w:overflowPunct w:val="0"/>
              <w:spacing w:line="240" w:lineRule="exact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hint="eastAsia" w:eastAsia="黑体"/>
                <w:sz w:val="21"/>
                <w:szCs w:val="21"/>
              </w:rPr>
              <w:t>阴性</w:t>
            </w:r>
          </w:p>
          <w:p>
            <w:pPr>
              <w:overflowPunct w:val="0"/>
              <w:spacing w:line="240" w:lineRule="exact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②</w:t>
            </w:r>
          </w:p>
          <w:p>
            <w:pPr>
              <w:overflowPunct w:val="0"/>
              <w:spacing w:line="240" w:lineRule="exact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hint="eastAsia" w:eastAsia="黑体"/>
                <w:sz w:val="21"/>
                <w:szCs w:val="21"/>
              </w:rPr>
              <w:t>阳性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995" w:type="dxa"/>
            <w:gridSpan w:val="3"/>
          </w:tcPr>
          <w:p>
            <w:pPr>
              <w:overflowPunct w:val="0"/>
              <w:spacing w:line="280" w:lineRule="exact"/>
              <w:jc w:val="left"/>
              <w:rPr>
                <w:rFonts w:eastAsia="黑体"/>
                <w:sz w:val="21"/>
                <w:szCs w:val="21"/>
              </w:rPr>
            </w:pPr>
          </w:p>
        </w:tc>
        <w:tc>
          <w:tcPr>
            <w:tcW w:w="1363" w:type="dxa"/>
            <w:gridSpan w:val="2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eastAsia="黑体"/>
                <w:sz w:val="21"/>
                <w:szCs w:val="21"/>
              </w:rPr>
            </w:pPr>
          </w:p>
        </w:tc>
        <w:tc>
          <w:tcPr>
            <w:tcW w:w="1499" w:type="dxa"/>
            <w:gridSpan w:val="2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eastAsia="黑体"/>
                <w:sz w:val="21"/>
                <w:szCs w:val="21"/>
              </w:rPr>
            </w:pPr>
          </w:p>
        </w:tc>
        <w:tc>
          <w:tcPr>
            <w:tcW w:w="1895" w:type="dxa"/>
            <w:gridSpan w:val="3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eastAsia="黑体"/>
                <w:sz w:val="21"/>
                <w:szCs w:val="21"/>
              </w:rPr>
            </w:pPr>
          </w:p>
        </w:tc>
        <w:tc>
          <w:tcPr>
            <w:tcW w:w="1010" w:type="dxa"/>
            <w:gridSpan w:val="2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eastAsia="黑体"/>
                <w:sz w:val="21"/>
                <w:szCs w:val="21"/>
              </w:rPr>
            </w:pPr>
          </w:p>
        </w:tc>
        <w:tc>
          <w:tcPr>
            <w:tcW w:w="872" w:type="dxa"/>
            <w:gridSpan w:val="2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eastAsia="黑体"/>
                <w:sz w:val="21"/>
                <w:szCs w:val="21"/>
              </w:rPr>
            </w:pPr>
          </w:p>
        </w:tc>
        <w:tc>
          <w:tcPr>
            <w:tcW w:w="685" w:type="dxa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eastAsia="黑体"/>
                <w:sz w:val="21"/>
                <w:szCs w:val="21"/>
              </w:rPr>
            </w:pPr>
          </w:p>
        </w:tc>
        <w:tc>
          <w:tcPr>
            <w:tcW w:w="639" w:type="dxa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9958" w:type="dxa"/>
            <w:gridSpan w:val="16"/>
            <w:vAlign w:val="center"/>
          </w:tcPr>
          <w:p>
            <w:pPr>
              <w:overflowPunct w:val="0"/>
              <w:spacing w:line="280" w:lineRule="exact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健康监测（自</w:t>
            </w:r>
            <w:r>
              <w:rPr>
                <w:rFonts w:hint="eastAsia" w:eastAsia="黑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eastAsia="黑体"/>
                <w:sz w:val="21"/>
                <w:szCs w:val="21"/>
                <w:lang w:val="en" w:eastAsia="zh-CN"/>
              </w:rPr>
              <w:t>月</w:t>
            </w:r>
            <w:r>
              <w:rPr>
                <w:rFonts w:hint="eastAsia" w:eastAsia="黑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eastAsia="黑体"/>
                <w:sz w:val="21"/>
                <w:szCs w:val="21"/>
                <w:lang w:val="en" w:eastAsia="zh-CN"/>
              </w:rPr>
              <w:t>日</w:t>
            </w:r>
            <w:r>
              <w:rPr>
                <w:rFonts w:eastAsia="黑体"/>
                <w:sz w:val="21"/>
                <w:szCs w:val="21"/>
              </w:rPr>
              <w:t>开始起）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6" w:hRule="atLeast"/>
        </w:trPr>
        <w:tc>
          <w:tcPr>
            <w:tcW w:w="645" w:type="dxa"/>
            <w:vAlign w:val="center"/>
          </w:tcPr>
          <w:p>
            <w:pPr>
              <w:overflowPunct w:val="0"/>
              <w:spacing w:line="220" w:lineRule="exact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天数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overflowPunct w:val="0"/>
              <w:spacing w:line="220" w:lineRule="exact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监测日期</w:t>
            </w:r>
          </w:p>
        </w:tc>
        <w:tc>
          <w:tcPr>
            <w:tcW w:w="1363" w:type="dxa"/>
            <w:gridSpan w:val="2"/>
            <w:vAlign w:val="center"/>
          </w:tcPr>
          <w:p>
            <w:pPr>
              <w:overflowPunct w:val="0"/>
              <w:spacing w:line="220" w:lineRule="exact"/>
              <w:jc w:val="left"/>
              <w:rPr>
                <w:rFonts w:eastAsia="黑体"/>
                <w:sz w:val="21"/>
                <w:szCs w:val="21"/>
              </w:rPr>
            </w:pPr>
            <w:r>
              <w:rPr>
                <w:rFonts w:hint="eastAsia" w:eastAsia="黑体"/>
                <w:sz w:val="21"/>
                <w:szCs w:val="21"/>
              </w:rPr>
              <w:t>健康</w:t>
            </w:r>
            <w:r>
              <w:rPr>
                <w:rFonts w:eastAsia="黑体"/>
                <w:sz w:val="21"/>
                <w:szCs w:val="21"/>
              </w:rPr>
              <w:t>码：</w:t>
            </w:r>
          </w:p>
          <w:p>
            <w:pPr>
              <w:overflowPunct w:val="0"/>
              <w:spacing w:line="220" w:lineRule="exact"/>
              <w:jc w:val="left"/>
              <w:rPr>
                <w:rFonts w:eastAsia="黑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①</w:t>
            </w:r>
            <w:r>
              <w:rPr>
                <w:rFonts w:eastAsia="黑体"/>
                <w:sz w:val="21"/>
                <w:szCs w:val="21"/>
              </w:rPr>
              <w:t>绿码</w:t>
            </w:r>
          </w:p>
          <w:p>
            <w:pPr>
              <w:overflowPunct w:val="0"/>
              <w:spacing w:line="220" w:lineRule="exact"/>
              <w:jc w:val="left"/>
              <w:rPr>
                <w:rFonts w:eastAsia="黑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②</w:t>
            </w:r>
            <w:r>
              <w:rPr>
                <w:rFonts w:eastAsia="黑体"/>
                <w:sz w:val="21"/>
                <w:szCs w:val="21"/>
              </w:rPr>
              <w:t>红码</w:t>
            </w:r>
          </w:p>
          <w:p>
            <w:pPr>
              <w:overflowPunct w:val="0"/>
              <w:spacing w:line="220" w:lineRule="exact"/>
              <w:jc w:val="left"/>
              <w:rPr>
                <w:rFonts w:eastAsia="黑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③</w:t>
            </w:r>
            <w:r>
              <w:rPr>
                <w:rFonts w:eastAsia="黑体"/>
                <w:sz w:val="21"/>
                <w:szCs w:val="21"/>
              </w:rPr>
              <w:t>黄码</w:t>
            </w:r>
          </w:p>
        </w:tc>
        <w:tc>
          <w:tcPr>
            <w:tcW w:w="1499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hint="default" w:eastAsia="黑体"/>
                <w:sz w:val="21"/>
                <w:szCs w:val="21"/>
                <w:lang w:val="en-US" w:eastAsia="zh-CN"/>
              </w:rPr>
            </w:pPr>
            <w:r>
              <w:rPr>
                <w:rFonts w:eastAsia="黑体"/>
                <w:sz w:val="21"/>
                <w:szCs w:val="21"/>
              </w:rPr>
              <w:t>通信大数据行程卡：①绿卡②绿卡，但前14天到达或途径城市</w:t>
            </w:r>
            <w:r>
              <w:rPr>
                <w:rFonts w:hint="eastAsia" w:eastAsia="黑体"/>
                <w:sz w:val="21"/>
                <w:szCs w:val="21"/>
                <w:lang w:val="en-US" w:eastAsia="zh-CN"/>
              </w:rPr>
              <w:t>有风险地区</w:t>
            </w:r>
          </w:p>
        </w:tc>
        <w:tc>
          <w:tcPr>
            <w:tcW w:w="1613" w:type="dxa"/>
            <w:gridSpan w:val="2"/>
            <w:vAlign w:val="center"/>
          </w:tcPr>
          <w:p>
            <w:pPr>
              <w:overflowPunct w:val="0"/>
              <w:spacing w:line="260" w:lineRule="exact"/>
              <w:rPr>
                <w:rFonts w:ascii="Arial" w:hAnsi="Arial" w:eastAsia="黑体" w:cs="Arial"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sz w:val="21"/>
                <w:szCs w:val="21"/>
              </w:rPr>
              <w:t>体温是否正常</w:t>
            </w:r>
          </w:p>
          <w:p>
            <w:pPr>
              <w:overflowPunct w:val="0"/>
              <w:spacing w:line="260" w:lineRule="exact"/>
              <w:rPr>
                <w:rFonts w:ascii="Arial" w:hAnsi="Arial" w:eastAsia="黑体" w:cs="Arial"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sz w:val="21"/>
                <w:szCs w:val="21"/>
              </w:rPr>
              <w:t>正常值:＜37.3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℃</w:t>
            </w:r>
          </w:p>
        </w:tc>
        <w:tc>
          <w:tcPr>
            <w:tcW w:w="1537" w:type="dxa"/>
            <w:gridSpan w:val="4"/>
            <w:vAlign w:val="center"/>
          </w:tcPr>
          <w:p>
            <w:pPr>
              <w:overflowPunct w:val="0"/>
              <w:spacing w:line="220" w:lineRule="exact"/>
              <w:jc w:val="left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是否有以下症状：①发热②乏力③咳嗽或打喷嚏④咽痛⑤腹泻⑥呕吐⑦黄疸⑧皮疹⑨结膜充血⑩都没有</w:t>
            </w:r>
          </w:p>
        </w:tc>
        <w:tc>
          <w:tcPr>
            <w:tcW w:w="1951" w:type="dxa"/>
            <w:gridSpan w:val="3"/>
            <w:vAlign w:val="center"/>
          </w:tcPr>
          <w:p>
            <w:pPr>
              <w:overflowPunct w:val="0"/>
              <w:spacing w:line="220" w:lineRule="exact"/>
              <w:jc w:val="left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如出现以上所列症状，是否排除疑似传染病：①是②否(未出现以上所列症状的此栏空白)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645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/>
                <w:sz w:val="21"/>
                <w:szCs w:val="21"/>
                <w:lang w:val="en" w:eastAsia="zh-CN"/>
              </w:rPr>
              <w:t>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/>
                <w:sz w:val="21"/>
                <w:szCs w:val="21"/>
                <w:lang w:val="en" w:eastAsia="zh-CN"/>
              </w:rPr>
              <w:t>日</w:t>
            </w:r>
          </w:p>
        </w:tc>
        <w:tc>
          <w:tcPr>
            <w:tcW w:w="1363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499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13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  <w:bookmarkStart w:id="0" w:name="_GoBack"/>
            <w:bookmarkEnd w:id="0"/>
          </w:p>
        </w:tc>
        <w:tc>
          <w:tcPr>
            <w:tcW w:w="1537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951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645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/>
                <w:sz w:val="21"/>
                <w:szCs w:val="21"/>
                <w:lang w:val="en" w:eastAsia="zh-CN"/>
              </w:rPr>
              <w:t>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1363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499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13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37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951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645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/>
                <w:sz w:val="21"/>
                <w:szCs w:val="21"/>
                <w:lang w:val="en" w:eastAsia="zh-CN"/>
              </w:rPr>
              <w:t>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1363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499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13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37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951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645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/>
                <w:sz w:val="21"/>
                <w:szCs w:val="21"/>
                <w:lang w:val="en" w:eastAsia="zh-CN"/>
              </w:rPr>
              <w:t>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1363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499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13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37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951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645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/>
                <w:sz w:val="21"/>
                <w:szCs w:val="21"/>
                <w:lang w:val="en" w:eastAsia="zh-CN"/>
              </w:rPr>
              <w:t>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1363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499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13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37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951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645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/>
                <w:sz w:val="21"/>
                <w:szCs w:val="21"/>
                <w:lang w:val="en" w:eastAsia="zh-CN"/>
              </w:rPr>
              <w:t>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1363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499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13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37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951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645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/>
                <w:sz w:val="21"/>
                <w:szCs w:val="21"/>
                <w:lang w:val="en" w:eastAsia="zh-CN"/>
              </w:rPr>
              <w:t>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1363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499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13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37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951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645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/>
                <w:sz w:val="21"/>
                <w:szCs w:val="21"/>
                <w:lang w:val="en" w:eastAsia="zh-CN"/>
              </w:rPr>
              <w:t>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1363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499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13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37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951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645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/>
                <w:sz w:val="21"/>
                <w:szCs w:val="21"/>
                <w:lang w:val="en" w:eastAsia="zh-CN"/>
              </w:rPr>
              <w:t>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17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1363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499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13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37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951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645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/>
                <w:sz w:val="21"/>
                <w:szCs w:val="21"/>
                <w:lang w:val="en" w:eastAsia="zh-CN"/>
              </w:rPr>
              <w:t>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18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1363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499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13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37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951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645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/>
                <w:sz w:val="21"/>
                <w:szCs w:val="21"/>
                <w:lang w:val="en" w:eastAsia="zh-CN"/>
              </w:rPr>
              <w:t>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19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1363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499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13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37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951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645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/>
                <w:sz w:val="21"/>
                <w:szCs w:val="21"/>
                <w:lang w:val="en" w:eastAsia="zh-CN"/>
              </w:rPr>
              <w:t>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1363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499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13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37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951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645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/>
                <w:sz w:val="21"/>
                <w:szCs w:val="21"/>
                <w:lang w:val="en" w:eastAsia="zh-CN"/>
              </w:rPr>
              <w:t>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21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1363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499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13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37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951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645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/>
                <w:sz w:val="21"/>
                <w:szCs w:val="21"/>
                <w:lang w:val="en" w:eastAsia="zh-CN"/>
              </w:rPr>
              <w:t>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22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1363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499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13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37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951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645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/>
                <w:sz w:val="21"/>
                <w:szCs w:val="21"/>
                <w:lang w:val="en" w:eastAsia="zh-CN"/>
              </w:rPr>
              <w:t>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23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1363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499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13" w:type="dxa"/>
            <w:gridSpan w:val="2"/>
            <w:vAlign w:val="center"/>
          </w:tcPr>
          <w:p>
            <w:pPr>
              <w:overflowPunct w:val="0"/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1537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951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</w:tbl>
    <w:p>
      <w:pPr>
        <w:snapToGrid w:val="0"/>
        <w:jc w:val="center"/>
        <w:rPr>
          <w:rFonts w:ascii="楷体_GB2312" w:eastAsia="楷体_GB2312"/>
          <w:b/>
          <w:sz w:val="21"/>
          <w:szCs w:val="21"/>
        </w:rPr>
      </w:pPr>
      <w:r>
        <w:rPr>
          <w:rFonts w:hint="eastAsia" w:ascii="楷体_GB2312" w:eastAsia="楷体_GB2312"/>
          <w:b/>
          <w:sz w:val="21"/>
          <w:szCs w:val="21"/>
        </w:rPr>
        <w:t>（请在</w:t>
      </w:r>
      <w:r>
        <w:rPr>
          <w:rFonts w:hint="eastAsia" w:ascii="楷体_GB2312" w:eastAsia="楷体_GB2312"/>
          <w:b/>
          <w:sz w:val="21"/>
          <w:szCs w:val="21"/>
          <w:lang w:val="en-US" w:eastAsia="zh-CN"/>
        </w:rPr>
        <w:t>笔试</w:t>
      </w:r>
      <w:r>
        <w:rPr>
          <w:rFonts w:hint="eastAsia" w:ascii="楷体_GB2312" w:eastAsia="楷体_GB2312"/>
          <w:b/>
          <w:sz w:val="21"/>
          <w:szCs w:val="21"/>
          <w:lang w:eastAsia="zh-CN"/>
        </w:rPr>
        <w:t>开考前</w:t>
      </w:r>
      <w:r>
        <w:rPr>
          <w:rFonts w:hint="eastAsia" w:ascii="楷体_GB2312" w:eastAsia="楷体_GB2312"/>
          <w:b/>
          <w:sz w:val="21"/>
          <w:szCs w:val="21"/>
        </w:rPr>
        <w:t>将此承诺书交</w:t>
      </w:r>
      <w:r>
        <w:rPr>
          <w:rFonts w:hint="eastAsia" w:ascii="楷体_GB2312" w:eastAsia="楷体_GB2312"/>
          <w:b/>
          <w:sz w:val="21"/>
          <w:szCs w:val="21"/>
          <w:lang w:eastAsia="zh-CN"/>
        </w:rPr>
        <w:t>给本考场监考人员</w:t>
      </w:r>
      <w:r>
        <w:rPr>
          <w:rFonts w:hint="eastAsia" w:ascii="楷体_GB2312" w:eastAsia="楷体_GB2312"/>
          <w:b/>
          <w:sz w:val="21"/>
          <w:szCs w:val="21"/>
        </w:rPr>
        <w:t>）</w:t>
      </w:r>
    </w:p>
    <w:p>
      <w:pPr>
        <w:spacing w:line="300" w:lineRule="exact"/>
        <w:rPr>
          <w:rFonts w:ascii="黑体" w:hAnsi="黑体" w:eastAsia="黑体" w:cs="黑体"/>
          <w:sz w:val="24"/>
        </w:rPr>
      </w:pPr>
      <w:r>
        <w:rPr>
          <w:rFonts w:hint="eastAsia" w:ascii="黑体" w:hAnsi="黑体" w:eastAsia="黑体" w:cs="黑体"/>
          <w:sz w:val="24"/>
        </w:rPr>
        <w:t>本人承诺：以上个人填报的信息属实，如有虚报、瞒报，愿承担一切责任及后果。</w:t>
      </w:r>
    </w:p>
    <w:p>
      <w:pPr>
        <w:spacing w:line="300" w:lineRule="exact"/>
        <w:ind w:firstLine="4560" w:firstLineChars="1900"/>
        <w:rPr>
          <w:rFonts w:ascii="黑体" w:hAnsi="黑体" w:eastAsia="黑体" w:cs="黑体"/>
          <w:sz w:val="24"/>
        </w:rPr>
      </w:pPr>
    </w:p>
    <w:p>
      <w:pPr>
        <w:spacing w:line="300" w:lineRule="exact"/>
        <w:ind w:firstLine="3120" w:firstLineChars="1300"/>
      </w:pPr>
      <w:r>
        <w:rPr>
          <w:rFonts w:hint="eastAsia" w:ascii="黑体" w:hAnsi="黑体" w:eastAsia="黑体" w:cs="黑体"/>
          <w:sz w:val="24"/>
        </w:rPr>
        <w:t>本人签字：                    202</w:t>
      </w:r>
      <w:r>
        <w:rPr>
          <w:rFonts w:hint="eastAsia" w:ascii="黑体" w:hAnsi="黑体" w:eastAsia="黑体" w:cs="黑体"/>
          <w:sz w:val="24"/>
          <w:lang w:val="en-US" w:eastAsia="zh-CN"/>
        </w:rPr>
        <w:t>2</w:t>
      </w:r>
      <w:r>
        <w:rPr>
          <w:rFonts w:hint="eastAsia" w:ascii="黑体" w:hAnsi="黑体" w:eastAsia="黑体" w:cs="黑体"/>
          <w:sz w:val="24"/>
        </w:rPr>
        <w:t xml:space="preserve">年  月   日 </w:t>
      </w:r>
      <w:r>
        <w:rPr>
          <w:rFonts w:hint="eastAsia" w:ascii="黑体" w:hAnsi="黑体" w:eastAsia="黑体" w:cs="黑体"/>
          <w:sz w:val="21"/>
          <w:szCs w:val="21"/>
        </w:rPr>
        <w:t xml:space="preserve">     </w:t>
      </w:r>
    </w:p>
    <w:sectPr>
      <w:pgSz w:w="11906" w:h="16838"/>
      <w:pgMar w:top="850" w:right="1134" w:bottom="850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zNTdhOWNkNGY1NmY0NDgzYjhiNmZiMzQzYWVhM2IifQ=="/>
  </w:docVars>
  <w:rsids>
    <w:rsidRoot w:val="6D782A5D"/>
    <w:rsid w:val="00172BA8"/>
    <w:rsid w:val="00422706"/>
    <w:rsid w:val="00495E6F"/>
    <w:rsid w:val="005B783E"/>
    <w:rsid w:val="00625DE2"/>
    <w:rsid w:val="00C33463"/>
    <w:rsid w:val="00CE58D5"/>
    <w:rsid w:val="00D019E2"/>
    <w:rsid w:val="00DF6E73"/>
    <w:rsid w:val="00EA033D"/>
    <w:rsid w:val="066D25BA"/>
    <w:rsid w:val="0D4248DE"/>
    <w:rsid w:val="0D912874"/>
    <w:rsid w:val="14F926F4"/>
    <w:rsid w:val="177A0071"/>
    <w:rsid w:val="1E532B6B"/>
    <w:rsid w:val="1EA2434D"/>
    <w:rsid w:val="22234EC2"/>
    <w:rsid w:val="2DA56B1A"/>
    <w:rsid w:val="301316F7"/>
    <w:rsid w:val="33324CF3"/>
    <w:rsid w:val="35EA12CC"/>
    <w:rsid w:val="3AF8468F"/>
    <w:rsid w:val="3B8374BB"/>
    <w:rsid w:val="3C407ED1"/>
    <w:rsid w:val="3C48097A"/>
    <w:rsid w:val="3F7A0B0A"/>
    <w:rsid w:val="3FDA503E"/>
    <w:rsid w:val="53070812"/>
    <w:rsid w:val="53BE47A5"/>
    <w:rsid w:val="5BC36B58"/>
    <w:rsid w:val="5C3E7FB9"/>
    <w:rsid w:val="5C5D198B"/>
    <w:rsid w:val="5C863D92"/>
    <w:rsid w:val="636429FB"/>
    <w:rsid w:val="69034763"/>
    <w:rsid w:val="69DD52B6"/>
    <w:rsid w:val="6D782A5D"/>
    <w:rsid w:val="6DB2171E"/>
    <w:rsid w:val="70414853"/>
    <w:rsid w:val="7650059A"/>
    <w:rsid w:val="7D8B015E"/>
    <w:rsid w:val="9DFF7B3B"/>
    <w:rsid w:val="B871C91C"/>
    <w:rsid w:val="BAF455D4"/>
    <w:rsid w:val="EABB2135"/>
    <w:rsid w:val="F6F73929"/>
    <w:rsid w:val="FBBFEFED"/>
    <w:rsid w:val="FFFEB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3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alloon Text"/>
    <w:basedOn w:val="1"/>
    <w:link w:val="10"/>
    <w:qFormat/>
    <w:uiPriority w:val="0"/>
    <w:rPr>
      <w:sz w:val="18"/>
      <w:szCs w:val="18"/>
    </w:r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批注框文本 Char"/>
    <w:basedOn w:val="8"/>
    <w:link w:val="4"/>
    <w:qFormat/>
    <w:uiPriority w:val="0"/>
    <w:rPr>
      <w:rFonts w:ascii="Times New Roman" w:hAnsi="Times New Roman" w:eastAsia="仿宋_GB2312"/>
      <w:kern w:val="2"/>
      <w:sz w:val="18"/>
      <w:szCs w:val="18"/>
    </w:rPr>
  </w:style>
  <w:style w:type="character" w:customStyle="1" w:styleId="11">
    <w:name w:val="页眉 Char"/>
    <w:basedOn w:val="8"/>
    <w:link w:val="6"/>
    <w:qFormat/>
    <w:uiPriority w:val="0"/>
    <w:rPr>
      <w:rFonts w:ascii="Times New Roman" w:hAnsi="Times New Roman" w:eastAsia="仿宋_GB2312"/>
      <w:kern w:val="2"/>
      <w:sz w:val="18"/>
      <w:szCs w:val="18"/>
    </w:rPr>
  </w:style>
  <w:style w:type="character" w:customStyle="1" w:styleId="12">
    <w:name w:val="页脚 Char"/>
    <w:basedOn w:val="8"/>
    <w:link w:val="5"/>
    <w:qFormat/>
    <w:uiPriority w:val="0"/>
    <w:rPr>
      <w:rFonts w:ascii="Times New Roman" w:hAnsi="Times New Roman"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581</Words>
  <Characters>615</Characters>
  <Lines>5</Lines>
  <Paragraphs>1</Paragraphs>
  <TotalTime>118</TotalTime>
  <ScaleCrop>false</ScaleCrop>
  <LinksUpToDate>false</LinksUpToDate>
  <CharactersWithSpaces>651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2021-06-13T09:55:00Z</dcterms:created>
  <dc:creator>l</dc:creator>
  <cp:lastModifiedBy>玉光</cp:lastModifiedBy>
  <cp:lastPrinted>2022-07-07T09:05:25Z</cp:lastPrinted>
  <dcterms:modified xsi:type="dcterms:W3CDTF">2022-07-07T10:04:41Z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E3E9B8906BCB4A6F80B6458B4F0094B9</vt:lpwstr>
  </property>
</Properties>
</file>