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4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4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</w:t>
      </w:r>
      <w:r>
        <w:rPr>
          <w:rStyle w:val="4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4"/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0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5"/>
          <w:sz w:val="40"/>
          <w:szCs w:val="44"/>
        </w:rPr>
        <w:t>连城县202</w:t>
      </w:r>
      <w:r>
        <w:rPr>
          <w:rFonts w:hint="default" w:ascii="Times New Roman" w:hAnsi="Times New Roman" w:eastAsia="方正小标宋简体" w:cs="Times New Roman"/>
          <w:w w:val="95"/>
          <w:sz w:val="40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0"/>
          <w:szCs w:val="44"/>
        </w:rPr>
        <w:t>年</w:t>
      </w:r>
      <w:r>
        <w:rPr>
          <w:rFonts w:hint="default" w:ascii="Times New Roman" w:hAnsi="Times New Roman" w:eastAsia="方正小标宋简体" w:cs="Times New Roman"/>
          <w:w w:val="95"/>
          <w:sz w:val="40"/>
          <w:szCs w:val="44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w w:val="95"/>
          <w:sz w:val="40"/>
          <w:szCs w:val="44"/>
        </w:rPr>
        <w:t>乡村振兴储备人才引进指导目录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8"/>
        <w:gridCol w:w="1036"/>
        <w:gridCol w:w="2212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tblHeader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产业或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行业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主要涉及领域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主要涉及岗位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现代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农林产品加工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农林产品加工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食品科学与工程、农产品储运与加工、木材加工、食品质量与安全、食品营养与检测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农业资源开发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蔬菜、花果培植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物工程、食品科学与工程、兽医学（含基础兽医学、临床兽医学、预防兽医学）、生物学、包装工程、农业工程、农业资源与环境、作物学、园艺学、植物科学与技术、畜牧学、水产、生态学、农学、茶学、农林经济管理、市场营销、农业机械化及其自动化、草学、生物技术、植物科学与技术、种子科学与工程、化学工程与技术、农业水利工程、植物保护、动植物检疫、农村区域发展、地理信息系统、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种苗培育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园艺栽培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新产品开发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农业科研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植物分类、引种驯化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分子生物学技术研究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遗传育种研究、畜牧兽医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农产品安全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植物保护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检验检疫、安全检测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农业机械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农机推广、监管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4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仪器分析、维修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水土保持与生态林业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水土保持、林业保护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生态保护研发、管理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林学、生态学、水土保持与荒漠化防治、森林保护、森林工程、林木生产、野生动物与自然保护区管理、园艺学、木材科学与工程、生物制药、建筑工程、城乡规划、园林、森林生态旅游、农业资源与环境、林业经济管理、林木遗传育种、林产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林产品开发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林产品设计、检验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林下经济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木材检测</w:t>
            </w: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树木与木材鉴定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9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水利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水电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水利水电技术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水电工程、管理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利水电工程、水文与水资源工程、道路桥梁与渡河工程、建筑工程、电气工程、机械电子工程、水务工程、土木工程、给排水科学与工程、农业水利工程、信息与通信工程、工程造价、工程管理、水文学与水资源、水工结构工程、水文与水资源、水文自动化测报技术、水利工程、水利水电建筑工程、河务工程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水文、水资源管理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水利保护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保护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环境科研、监测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环境工程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环境科学与工程、环境化学、环境生态工程、环境监测、环境保护、大气科学、化学工程与技术、化学、分析化学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环境管理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环境监察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污染治理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运输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交通运输、公路桥梁、港航工程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交通建设、营运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交通运输工程、汽车维修工程、机械维修及检测技术、道路桥梁与渡河工程、土木工程、通信工程、自动化、机械电子工程、安全工程、管理科学与工程、机械工程、电气工程、水利水电工程、水文与水资源工程、给排水科学与工程、工程管理、物流管理、物流工程、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公路养护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项目管理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物流管理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商贸流通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物流策划、物流网络建设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城乡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建设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城乡规划与建设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城乡规划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建筑学、土木工程、材料科学与工程、动力工程及工程热物理、水利水电工程、给排水科学与工程、风景园林学、建筑环境与能源应用工程、工程管理、道路桥梁与渡河工程、工程造价、城乡规划学、环境科学与工程、园艺学、交通运输工程、人文地理学、地理信息科学、测绘工程与技术、水文与水资源工程、土地资源管理、国土资源管理、环境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工程造价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项目监理、施工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给排水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园林绿化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事业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文化事业与产业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新闻采、编、播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新闻传播学、表演、播音与主持、编剧、导演、动漫设计与制作、广告学、文化创意、文化产业管理、计算机科学与技术、图书馆学、文物与博物馆学、文物保护技术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编导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文化事业管理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文化保护与开发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旅游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管理</w:t>
            </w:r>
          </w:p>
        </w:tc>
        <w:tc>
          <w:tcPr>
            <w:tcW w:w="1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旅游开发管理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旅游产业规划</w:t>
            </w:r>
          </w:p>
        </w:tc>
        <w:tc>
          <w:tcPr>
            <w:tcW w:w="42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旅游管理、景区开发与管理、旅游服务与管理、地质学、电子信息工程、电子科学与技术、信息与通信工程、计算机科学与技术、市场营销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景区开发管理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7" w:hRule="atLeast"/>
          <w:jc w:val="center"/>
        </w:trPr>
        <w:tc>
          <w:tcPr>
            <w:tcW w:w="9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旅游开发、文化服务</w:t>
            </w:r>
          </w:p>
        </w:tc>
        <w:tc>
          <w:tcPr>
            <w:tcW w:w="42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贸易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园区贸易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园区规划、管理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工业工程、工业设计、工业环保与安全技术、电气工程、国际经济与贸易、贸易经济、物流管理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金融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财政金融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财政、金融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财政学，财政，金融学，金融管理与实务，国际金融，金融与证券，金融工程，农村合作金融，医疗保险实务，投资学，证券投资与管理，投资与理财，证券与期货，资产评估与管理，资产评估，产权交易与实务，信用管理，经济与国际金融，财政与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15" w:hRule="atLeast"/>
          <w:jc w:val="center"/>
        </w:trPr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会计与审计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会计、审计及投资领域</w:t>
            </w:r>
          </w:p>
        </w:tc>
        <w:tc>
          <w:tcPr>
            <w:tcW w:w="22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会计、审计及投资</w:t>
            </w:r>
          </w:p>
        </w:tc>
        <w:tc>
          <w:tcPr>
            <w:tcW w:w="42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会计（学），审计学，审计（实务），财务管理，财务会计(教育)，国际会计，会计（财务）电算化，注册会计师，会计与统计核算，财务信息管理，工业（企业）会计等专业会计，会计电算化，会计与审计，审计实务，统计实务，企业财务管理，电脑与财会，税务会计，建设投资与审计，工程财务管理，建筑财务会计，营销与会计，经济管理（含会计电算化），企业会计与税务，涉外会计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YWU1YzU2ODVmMGExZTJhNjk3MDQ2MjRjMGQzZWUifQ=="/>
  </w:docVars>
  <w:rsids>
    <w:rsidRoot w:val="4FBD3B65"/>
    <w:rsid w:val="4FB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2022-07-13T00:29:00Z</dcterms:created>
  <dc:creator>天啟</dc:creator>
  <cp:lastModifiedBy>天啟</cp:lastModifiedBy>
  <dcterms:modified xsi:type="dcterms:W3CDTF">2022-07-13T00:30:38Z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EC53DC95F5F54CDEAE4B54A34693334F</vt:lpwstr>
  </property>
</Properties>
</file>