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2022年梓潼县融媒体中心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5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公开考核招聘艺术专业技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0"/>
          <w:szCs w:val="40"/>
          <w:highlight w:val="none"/>
          <w:lang w:val="en-US" w:eastAsia="zh-CN"/>
        </w:rPr>
        <w:t>术人员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0"/>
          <w:szCs w:val="40"/>
          <w:highlight w:val="none"/>
        </w:rPr>
        <w:t>考生新冠肺炎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0"/>
          <w:szCs w:val="40"/>
          <w:highlight w:val="none"/>
        </w:rPr>
        <w:t>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为深入贯彻落实新冠肺炎疫情防控有关要求，全力确保每一位考生安全健康，现就疫情防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控承诺如下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： 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请广大考生近期注意做好自我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疫情防控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，通过微信小程序“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四川天府健康通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”申领本人防疫健康码，并持续关注健康码状态。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pStyle w:val="2"/>
        <w:widowControl/>
        <w:spacing w:beforeAutospacing="0" w:afterAutospacing="0" w:line="510" w:lineRule="exact"/>
        <w:ind w:firstLine="640" w:firstLineChars="200"/>
        <w:jc w:val="both"/>
        <w:rPr>
          <w:rFonts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考生前往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梓潼县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资格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审查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、面试、体检时需乘坐公共交通工具应做好个人防护，全程佩戴口罩，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可佩戴一次性手套并做好手部卫生。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仿宋_GB2312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所有参与</w:t>
      </w:r>
      <w:r>
        <w:rPr>
          <w:rFonts w:hint="eastAsia" w:ascii="仿宋_GB2312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公开考核招聘的</w:t>
      </w:r>
      <w:r>
        <w:rPr>
          <w:rFonts w:hint="default" w:ascii="仿宋_GB2312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人员须严格执行绵阳疫情防控相关规定，出示本人防疫健康码（绿码）和通信行程卡（绿码），并如实告知考试前14天行程。四川省外来绵考生，须提供入川后间隔24小时的</w:t>
      </w:r>
      <w:r>
        <w:rPr>
          <w:rFonts w:hint="eastAsia" w:ascii="仿宋_GB2312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default" w:ascii="仿宋_GB2312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3天2检</w:t>
      </w:r>
      <w:r>
        <w:rPr>
          <w:rFonts w:hint="eastAsia" w:ascii="仿宋_GB2312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仿宋_GB2312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核酸检测</w:t>
      </w:r>
      <w:r>
        <w:rPr>
          <w:rFonts w:hint="eastAsia" w:ascii="仿宋_GB2312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阴性证明</w:t>
      </w:r>
      <w:r>
        <w:rPr>
          <w:rFonts w:hint="default" w:ascii="仿宋_GB2312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（以检测时间为准）；四川省内考生须持川内有资质检测服务机构出具的48小时内核酸检测阴性证明（以检测时间为准），方可入场参加资格复审。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default" w:ascii="仿宋_GB2312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所有参与</w:t>
      </w:r>
      <w:r>
        <w:rPr>
          <w:rFonts w:hint="eastAsia" w:ascii="仿宋_GB2312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公开考核招聘的</w:t>
      </w:r>
      <w:r>
        <w:rPr>
          <w:rFonts w:hint="default" w:ascii="仿宋_GB2312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应签署《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2022年梓潼县融媒体中心考核招聘专业技术人员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考生新冠肺炎疫情防控告知暨承诺书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》，承诺已知悉告知事项和防疫要求，自愿承担因不实承诺应承担的相关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资格，终止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2022年梓潼县融媒体中心考核招聘专业技术人员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承诺人（加盖手印）：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2022年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TJkYWZhY2E4MWUxZjRjNjM2Njk3MWYzODJkZmQifQ=="/>
  </w:docVars>
  <w:rsids>
    <w:rsidRoot w:val="177C155F"/>
    <w:rsid w:val="000C3416"/>
    <w:rsid w:val="177C155F"/>
    <w:rsid w:val="4301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698</Words>
  <Characters>717</Characters>
  <Lines>0</Lines>
  <Paragraphs>0</Paragraphs>
  <TotalTime>1</TotalTime>
  <ScaleCrop>false</ScaleCrop>
  <LinksUpToDate>false</LinksUpToDate>
  <CharactersWithSpaces>783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2022-07-08T05:46:00Z</dcterms:created>
  <dc:creator>杨少侠.</dc:creator>
  <cp:lastModifiedBy>杨少侠.</cp:lastModifiedBy>
  <dcterms:modified xsi:type="dcterms:W3CDTF">2022-07-08T07:38:30Z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DA260F619D1C48CF8AF23F7B9A832823</vt:lpwstr>
  </property>
</Properties>
</file>