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60" w:lineRule="exact"/>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rPr>
        <w:t>附件</w:t>
      </w:r>
      <w:r>
        <w:rPr>
          <w:rFonts w:hint="eastAsia" w:ascii="Times New Roman" w:hAnsi="Times New Roman" w:eastAsia="仿宋_GB2312" w:cs="Times New Roman"/>
          <w:kern w:val="0"/>
          <w:sz w:val="32"/>
          <w:szCs w:val="32"/>
          <w:lang w:val="en-US" w:eastAsia="zh-CN"/>
        </w:rPr>
        <w:t>5</w:t>
      </w:r>
    </w:p>
    <w:p>
      <w:pPr>
        <w:snapToGrid w:val="0"/>
        <w:spacing w:line="660" w:lineRule="exact"/>
        <w:jc w:val="center"/>
        <w:rPr>
          <w:rFonts w:ascii="Times New Roman" w:hAnsi="Times New Roman" w:eastAsia="方正小标宋简体"/>
          <w:kern w:val="0"/>
          <w:sz w:val="44"/>
          <w:szCs w:val="44"/>
        </w:rPr>
      </w:pPr>
      <w:r>
        <w:rPr>
          <w:rFonts w:hint="eastAsia" w:ascii="Times New Roman" w:hAnsi="Times New Roman" w:eastAsia="方正小标宋简体"/>
          <w:kern w:val="0"/>
          <w:sz w:val="44"/>
          <w:szCs w:val="44"/>
        </w:rPr>
        <w:t>考试疫情防控承诺书</w:t>
      </w:r>
      <w:bookmarkStart w:id="0" w:name="_GoBack"/>
      <w:bookmarkEnd w:id="0"/>
    </w:p>
    <w:p>
      <w:pPr>
        <w:snapToGrid w:val="0"/>
        <w:spacing w:line="400" w:lineRule="exact"/>
        <w:rPr>
          <w:rFonts w:ascii="仿宋_GB2312" w:hAnsi="仿宋_GB2312" w:eastAsia="仿宋_GB2312" w:cs="仿宋_GB2312"/>
          <w:sz w:val="24"/>
          <w:szCs w:val="24"/>
        </w:rPr>
      </w:pPr>
    </w:p>
    <w:p>
      <w:pPr>
        <w:snapToGrid w:val="0"/>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姓名</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性别</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手机号码：</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身份号码</w:t>
      </w:r>
      <w:r>
        <w:rPr>
          <w:rFonts w:ascii="仿宋_GB2312" w:hAnsi="仿宋_GB2312" w:eastAsia="仿宋_GB2312" w:cs="仿宋_GB2312"/>
          <w:sz w:val="24"/>
          <w:szCs w:val="24"/>
        </w:rPr>
        <w:t xml:space="preserve">:                           </w:t>
      </w:r>
    </w:p>
    <w:p>
      <w:pPr>
        <w:spacing w:line="40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通信大数据行程卡（您于前</w:t>
      </w:r>
      <w:r>
        <w:rPr>
          <w:rFonts w:ascii="Times New Roman" w:hAnsi="Times New Roman" w:eastAsia="仿宋_GB2312" w:cs="Times New Roman"/>
          <w:sz w:val="24"/>
          <w:szCs w:val="24"/>
        </w:rPr>
        <w:t>7</w:t>
      </w:r>
      <w:r>
        <w:rPr>
          <w:rFonts w:hint="eastAsia" w:ascii="Times New Roman" w:hAnsi="Times New Roman" w:eastAsia="仿宋_GB2312" w:cs="Times New Roman"/>
          <w:sz w:val="24"/>
          <w:szCs w:val="24"/>
        </w:rPr>
        <w:t>天内到达或途经）：</w:t>
      </w:r>
    </w:p>
    <w:p>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本人现所在地（详细填写具体到门牌号）</w:t>
      </w:r>
      <w:r>
        <w:rPr>
          <w:rFonts w:ascii="仿宋_GB2312" w:hAnsi="仿宋_GB2312" w:eastAsia="仿宋_GB2312" w:cs="仿宋_GB2312"/>
          <w:sz w:val="24"/>
          <w:szCs w:val="24"/>
        </w:rPr>
        <w:t>:</w:t>
      </w:r>
    </w:p>
    <w:p>
      <w:pPr>
        <w:pStyle w:val="2"/>
        <w:spacing w:line="40" w:lineRule="exact"/>
      </w:pPr>
    </w:p>
    <w:tbl>
      <w:tblPr>
        <w:tblStyle w:val="3"/>
        <w:tblW w:w="91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34"/>
        <w:gridCol w:w="1161"/>
        <w:gridCol w:w="10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6934" w:type="dxa"/>
            <w:vAlign w:val="center"/>
          </w:tcPr>
          <w:p>
            <w:pPr>
              <w:snapToGrid w:val="0"/>
              <w:spacing w:line="320" w:lineRule="exact"/>
              <w:jc w:val="center"/>
              <w:rPr>
                <w:rFonts w:ascii="黑体" w:hAnsi="黑体" w:eastAsia="黑体" w:cs="仿宋"/>
                <w:kern w:val="0"/>
                <w:sz w:val="22"/>
                <w:szCs w:val="22"/>
              </w:rPr>
            </w:pPr>
            <w:r>
              <w:rPr>
                <w:rFonts w:hint="eastAsia" w:ascii="黑体" w:hAnsi="黑体" w:eastAsia="黑体" w:cs="仿宋"/>
                <w:kern w:val="0"/>
                <w:sz w:val="22"/>
                <w:szCs w:val="22"/>
              </w:rPr>
              <w:t>有关情况</w:t>
            </w:r>
          </w:p>
        </w:tc>
        <w:tc>
          <w:tcPr>
            <w:tcW w:w="1161" w:type="dxa"/>
            <w:tcBorders>
              <w:left w:val="nil"/>
            </w:tcBorders>
            <w:vAlign w:val="center"/>
          </w:tcPr>
          <w:p>
            <w:pPr>
              <w:snapToGrid w:val="0"/>
              <w:spacing w:line="320" w:lineRule="exact"/>
              <w:jc w:val="center"/>
              <w:rPr>
                <w:rFonts w:ascii="黑体" w:hAnsi="黑体" w:eastAsia="黑体" w:cs="仿宋"/>
                <w:kern w:val="0"/>
                <w:sz w:val="22"/>
                <w:szCs w:val="22"/>
              </w:rPr>
            </w:pPr>
            <w:r>
              <w:rPr>
                <w:rFonts w:hint="eastAsia" w:ascii="黑体" w:hAnsi="黑体" w:eastAsia="黑体" w:cs="仿宋"/>
                <w:kern w:val="0"/>
                <w:sz w:val="22"/>
                <w:szCs w:val="22"/>
              </w:rPr>
              <w:t>本人</w:t>
            </w:r>
          </w:p>
        </w:tc>
        <w:tc>
          <w:tcPr>
            <w:tcW w:w="1089" w:type="dxa"/>
            <w:tcBorders>
              <w:left w:val="nil"/>
            </w:tcBorders>
            <w:vAlign w:val="center"/>
          </w:tcPr>
          <w:p>
            <w:pPr>
              <w:snapToGrid w:val="0"/>
              <w:spacing w:line="320" w:lineRule="exact"/>
              <w:jc w:val="center"/>
              <w:rPr>
                <w:rFonts w:ascii="黑体" w:hAnsi="黑体" w:eastAsia="黑体" w:cs="仿宋"/>
                <w:kern w:val="0"/>
                <w:sz w:val="22"/>
                <w:szCs w:val="22"/>
              </w:rPr>
            </w:pPr>
            <w:r>
              <w:rPr>
                <w:rFonts w:hint="eastAsia" w:ascii="黑体" w:hAnsi="黑体" w:eastAsia="黑体" w:cs="仿宋"/>
                <w:kern w:val="0"/>
                <w:sz w:val="22"/>
                <w:szCs w:val="22"/>
              </w:rPr>
              <w:t>共同居</w:t>
            </w:r>
          </w:p>
          <w:p>
            <w:pPr>
              <w:snapToGrid w:val="0"/>
              <w:spacing w:line="320" w:lineRule="exact"/>
              <w:jc w:val="center"/>
              <w:rPr>
                <w:rFonts w:ascii="黑体" w:hAnsi="黑体" w:eastAsia="黑体" w:cs="仿宋"/>
                <w:kern w:val="0"/>
                <w:sz w:val="22"/>
                <w:szCs w:val="22"/>
              </w:rPr>
            </w:pPr>
            <w:r>
              <w:rPr>
                <w:rFonts w:hint="eastAsia" w:ascii="黑体" w:hAnsi="黑体" w:eastAsia="黑体" w:cs="仿宋"/>
                <w:kern w:val="0"/>
                <w:sz w:val="22"/>
                <w:szCs w:val="22"/>
              </w:rPr>
              <w:t>住人员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9184" w:type="dxa"/>
            <w:gridSpan w:val="3"/>
            <w:vAlign w:val="center"/>
          </w:tcPr>
          <w:p>
            <w:pPr>
              <w:snapToGrid w:val="0"/>
              <w:spacing w:line="320" w:lineRule="exact"/>
              <w:rPr>
                <w:rFonts w:ascii="黑体" w:hAnsi="黑体" w:eastAsia="黑体" w:cs="仿宋"/>
                <w:kern w:val="0"/>
                <w:sz w:val="22"/>
                <w:szCs w:val="22"/>
              </w:rPr>
            </w:pPr>
            <w:r>
              <w:rPr>
                <w:rFonts w:hint="eastAsia" w:ascii="黑体" w:hAnsi="黑体" w:eastAsia="黑体" w:cs="仿宋"/>
                <w:kern w:val="0"/>
                <w:sz w:val="22"/>
                <w:szCs w:val="22"/>
              </w:rPr>
              <w:t>一、流行病史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6934" w:type="dxa"/>
            <w:vAlign w:val="center"/>
          </w:tcPr>
          <w:p>
            <w:pPr>
              <w:snapToGrid w:val="0"/>
              <w:spacing w:line="320" w:lineRule="exac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1.7</w:t>
            </w:r>
            <w:r>
              <w:rPr>
                <w:rFonts w:hint="eastAsia" w:ascii="Times New Roman" w:hAnsi="Times New Roman" w:eastAsia="仿宋_GB2312" w:cs="Times New Roman"/>
                <w:kern w:val="0"/>
                <w:sz w:val="22"/>
                <w:szCs w:val="22"/>
              </w:rPr>
              <w:t>天内是否有</w:t>
            </w:r>
            <w:r>
              <w:rPr>
                <w:rFonts w:hint="eastAsia" w:ascii="仿宋_GB2312" w:hAnsi="仿宋_GB2312" w:eastAsia="仿宋_GB2312" w:cs="仿宋_GB2312"/>
                <w:kern w:val="0"/>
                <w:sz w:val="22"/>
                <w:szCs w:val="22"/>
              </w:rPr>
              <w:t>中、高风险</w:t>
            </w:r>
            <w:r>
              <w:rPr>
                <w:rFonts w:hint="eastAsia" w:ascii="Times New Roman" w:hAnsi="Times New Roman" w:eastAsia="仿宋_GB2312" w:cs="Times New Roman"/>
                <w:kern w:val="0"/>
                <w:sz w:val="22"/>
                <w:szCs w:val="22"/>
              </w:rPr>
              <w:t>地区旅居史</w:t>
            </w:r>
          </w:p>
          <w:p>
            <w:pPr>
              <w:snapToGrid w:val="0"/>
              <w:spacing w:line="320" w:lineRule="exact"/>
              <w:ind w:firstLine="220" w:firstLineChars="100"/>
              <w:rPr>
                <w:rFonts w:ascii="仿宋_GB2312" w:hAnsi="楷体" w:eastAsia="仿宋_GB2312" w:cs="仿宋"/>
                <w:kern w:val="0"/>
                <w:sz w:val="22"/>
                <w:szCs w:val="22"/>
              </w:rPr>
            </w:pPr>
            <w:r>
              <w:rPr>
                <w:rFonts w:hint="eastAsia" w:ascii="Times New Roman" w:hAnsi="Times New Roman" w:eastAsia="仿宋_GB2312" w:cs="Times New Roman"/>
                <w:kern w:val="0"/>
                <w:sz w:val="22"/>
                <w:szCs w:val="22"/>
              </w:rPr>
              <w:t>具体地区名单：</w:t>
            </w:r>
          </w:p>
        </w:tc>
        <w:tc>
          <w:tcPr>
            <w:tcW w:w="1161" w:type="dxa"/>
            <w:tcBorders>
              <w:left w:val="nil"/>
            </w:tcBorders>
            <w:vAlign w:val="center"/>
          </w:tcPr>
          <w:p>
            <w:pPr>
              <w:snapToGrid w:val="0"/>
              <w:spacing w:line="320" w:lineRule="exact"/>
              <w:jc w:val="center"/>
              <w:rPr>
                <w:rFonts w:ascii="仿宋_GB2312" w:hAnsi="楷体" w:eastAsia="仿宋_GB2312" w:cs="仿宋"/>
                <w:sz w:val="22"/>
                <w:szCs w:val="22"/>
              </w:rPr>
            </w:pPr>
            <w:r>
              <w:rPr>
                <w:rFonts w:hint="eastAsia" w:ascii="仿宋_GB2312" w:hAnsi="楷体" w:eastAsia="仿宋_GB2312" w:cs="仿宋"/>
                <w:sz w:val="22"/>
                <w:szCs w:val="22"/>
              </w:rPr>
              <w:t>□是□否</w:t>
            </w:r>
          </w:p>
        </w:tc>
        <w:tc>
          <w:tcPr>
            <w:tcW w:w="1089" w:type="dxa"/>
            <w:tcBorders>
              <w:left w:val="nil"/>
            </w:tcBorders>
            <w:vAlign w:val="center"/>
          </w:tcPr>
          <w:p>
            <w:pPr>
              <w:snapToGrid w:val="0"/>
              <w:spacing w:line="320" w:lineRule="exact"/>
              <w:jc w:val="center"/>
              <w:rPr>
                <w:rFonts w:ascii="仿宋_GB2312" w:hAnsi="楷体" w:eastAsia="仿宋_GB2312" w:cs="仿宋"/>
                <w:sz w:val="22"/>
                <w:szCs w:val="22"/>
              </w:rPr>
            </w:pPr>
            <w:r>
              <w:rPr>
                <w:rFonts w:hint="eastAsia" w:ascii="仿宋_GB2312" w:hAnsi="楷体" w:eastAsia="仿宋_GB2312" w:cs="仿宋"/>
                <w:sz w:val="22"/>
                <w:szCs w:val="22"/>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6934" w:type="dxa"/>
            <w:vAlign w:val="center"/>
          </w:tcPr>
          <w:p>
            <w:pPr>
              <w:snapToGrid w:val="0"/>
              <w:spacing w:line="320" w:lineRule="exact"/>
              <w:jc w:val="left"/>
            </w:pPr>
            <w:r>
              <w:rPr>
                <w:rFonts w:ascii="Times New Roman" w:hAnsi="Times New Roman" w:cs="Times New Roman"/>
                <w:sz w:val="22"/>
                <w:szCs w:val="22"/>
              </w:rPr>
              <w:t>2.</w:t>
            </w:r>
            <w:r>
              <w:rPr>
                <w:rFonts w:ascii="Times New Roman" w:hAnsi="Times New Roman" w:eastAsia="仿宋_GB2312" w:cs="Times New Roman"/>
                <w:kern w:val="0"/>
                <w:sz w:val="22"/>
                <w:szCs w:val="22"/>
              </w:rPr>
              <w:t>7</w:t>
            </w:r>
            <w:r>
              <w:rPr>
                <w:rFonts w:hint="eastAsia" w:ascii="Times New Roman" w:hAnsi="Times New Roman" w:eastAsia="仿宋_GB2312" w:cs="Times New Roman"/>
                <w:kern w:val="0"/>
                <w:sz w:val="22"/>
                <w:szCs w:val="22"/>
              </w:rPr>
              <w:t>天内是否有低风险地区旅居史</w:t>
            </w:r>
            <w:r>
              <w:rPr>
                <w:rFonts w:ascii="Times New Roman" w:hAnsi="Times New Roman" w:eastAsia="仿宋_GB2312" w:cs="Times New Roman"/>
                <w:kern w:val="0"/>
                <w:sz w:val="22"/>
                <w:szCs w:val="22"/>
              </w:rPr>
              <w:t xml:space="preserve">                                 </w:t>
            </w:r>
            <w:r>
              <w:rPr>
                <w:rFonts w:hint="eastAsia" w:ascii="Times New Roman" w:hAnsi="Times New Roman" w:eastAsia="仿宋_GB2312" w:cs="Times New Roman"/>
                <w:kern w:val="0"/>
                <w:sz w:val="22"/>
                <w:szCs w:val="22"/>
              </w:rPr>
              <w:t>如有，抵朝后是否完成</w:t>
            </w:r>
            <w:r>
              <w:rPr>
                <w:rFonts w:ascii="Times New Roman" w:hAnsi="Times New Roman" w:eastAsia="仿宋_GB2312" w:cs="Times New Roman"/>
                <w:kern w:val="0"/>
                <w:sz w:val="22"/>
                <w:szCs w:val="22"/>
              </w:rPr>
              <w:t>3</w:t>
            </w:r>
            <w:r>
              <w:rPr>
                <w:rFonts w:hint="eastAsia" w:ascii="Times New Roman" w:hAnsi="Times New Roman" w:eastAsia="仿宋_GB2312" w:cs="Times New Roman"/>
                <w:kern w:val="0"/>
                <w:sz w:val="22"/>
                <w:szCs w:val="22"/>
              </w:rPr>
              <w:t>天两次核酸检测</w:t>
            </w:r>
            <w:r>
              <w:rPr>
                <w:rFonts w:ascii="Times New Roman" w:hAnsi="Times New Roman" w:eastAsia="仿宋_GB2312" w:cs="Times New Roman"/>
                <w:kern w:val="0"/>
                <w:sz w:val="22"/>
                <w:szCs w:val="22"/>
              </w:rPr>
              <w:t xml:space="preserve">       </w:t>
            </w:r>
            <w:r>
              <w:rPr>
                <w:rFonts w:hint="eastAsia" w:ascii="Times New Roman" w:hAnsi="Times New Roman" w:eastAsia="仿宋_GB2312" w:cs="Times New Roman"/>
                <w:kern w:val="0"/>
                <w:sz w:val="22"/>
                <w:szCs w:val="22"/>
              </w:rPr>
              <w:t>□是□否</w:t>
            </w:r>
          </w:p>
        </w:tc>
        <w:tc>
          <w:tcPr>
            <w:tcW w:w="1161" w:type="dxa"/>
            <w:tcBorders>
              <w:left w:val="nil"/>
            </w:tcBorders>
            <w:vAlign w:val="center"/>
          </w:tcPr>
          <w:p>
            <w:pPr>
              <w:snapToGrid w:val="0"/>
              <w:spacing w:line="320" w:lineRule="exact"/>
              <w:jc w:val="center"/>
              <w:rPr>
                <w:rFonts w:ascii="仿宋_GB2312" w:hAnsi="楷体" w:eastAsia="仿宋_GB2312" w:cs="仿宋"/>
                <w:sz w:val="22"/>
                <w:szCs w:val="22"/>
              </w:rPr>
            </w:pPr>
            <w:r>
              <w:rPr>
                <w:rFonts w:hint="eastAsia" w:ascii="仿宋_GB2312" w:hAnsi="楷体" w:eastAsia="仿宋_GB2312" w:cs="仿宋"/>
                <w:sz w:val="22"/>
                <w:szCs w:val="22"/>
              </w:rPr>
              <w:t>□是□否</w:t>
            </w:r>
          </w:p>
        </w:tc>
        <w:tc>
          <w:tcPr>
            <w:tcW w:w="1089" w:type="dxa"/>
            <w:tcBorders>
              <w:left w:val="nil"/>
            </w:tcBorders>
            <w:vAlign w:val="center"/>
          </w:tcPr>
          <w:p>
            <w:pPr>
              <w:snapToGrid w:val="0"/>
              <w:spacing w:line="320" w:lineRule="exact"/>
              <w:jc w:val="center"/>
              <w:rPr>
                <w:rFonts w:ascii="仿宋_GB2312" w:hAnsi="楷体" w:eastAsia="仿宋_GB2312" w:cs="仿宋"/>
                <w:sz w:val="22"/>
                <w:szCs w:val="22"/>
              </w:rPr>
            </w:pPr>
            <w:r>
              <w:rPr>
                <w:rFonts w:hint="eastAsia" w:ascii="仿宋_GB2312" w:hAnsi="楷体" w:eastAsia="仿宋_GB2312" w:cs="仿宋"/>
                <w:sz w:val="22"/>
                <w:szCs w:val="22"/>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6934" w:type="dxa"/>
            <w:vAlign w:val="center"/>
          </w:tcPr>
          <w:p>
            <w:pPr>
              <w:snapToGrid w:val="0"/>
              <w:spacing w:line="320" w:lineRule="exac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3.10</w:t>
            </w:r>
            <w:r>
              <w:rPr>
                <w:rFonts w:hint="eastAsia" w:ascii="Times New Roman" w:hAnsi="Times New Roman" w:eastAsia="仿宋_GB2312" w:cs="Times New Roman"/>
                <w:kern w:val="0"/>
                <w:sz w:val="22"/>
                <w:szCs w:val="22"/>
              </w:rPr>
              <w:t>天内本人是否有港澳台或境外旅居史</w:t>
            </w:r>
          </w:p>
        </w:tc>
        <w:tc>
          <w:tcPr>
            <w:tcW w:w="1161" w:type="dxa"/>
            <w:tcBorders>
              <w:left w:val="nil"/>
            </w:tcBorders>
            <w:vAlign w:val="center"/>
          </w:tcPr>
          <w:p>
            <w:pPr>
              <w:snapToGrid w:val="0"/>
              <w:spacing w:line="320" w:lineRule="exact"/>
              <w:jc w:val="center"/>
              <w:rPr>
                <w:rFonts w:ascii="仿宋_GB2312" w:hAnsi="楷体" w:eastAsia="仿宋_GB2312" w:cs="仿宋"/>
                <w:sz w:val="22"/>
                <w:szCs w:val="22"/>
              </w:rPr>
            </w:pPr>
            <w:r>
              <w:rPr>
                <w:rFonts w:hint="eastAsia" w:ascii="仿宋_GB2312" w:hAnsi="楷体" w:eastAsia="仿宋_GB2312" w:cs="仿宋"/>
                <w:sz w:val="22"/>
                <w:szCs w:val="22"/>
              </w:rPr>
              <w:t>□是□否</w:t>
            </w:r>
          </w:p>
        </w:tc>
        <w:tc>
          <w:tcPr>
            <w:tcW w:w="1089" w:type="dxa"/>
            <w:tcBorders>
              <w:left w:val="nil"/>
            </w:tcBorders>
            <w:vAlign w:val="center"/>
          </w:tcPr>
          <w:p>
            <w:pPr>
              <w:snapToGrid w:val="0"/>
              <w:spacing w:line="320" w:lineRule="exact"/>
              <w:jc w:val="center"/>
              <w:rPr>
                <w:rFonts w:ascii="仿宋_GB2312" w:hAnsi="楷体" w:eastAsia="仿宋_GB2312" w:cs="仿宋"/>
                <w:sz w:val="22"/>
                <w:szCs w:val="22"/>
              </w:rPr>
            </w:pPr>
            <w:r>
              <w:rPr>
                <w:rFonts w:hint="eastAsia" w:ascii="仿宋_GB2312" w:hAnsi="楷体" w:eastAsia="仿宋_GB2312" w:cs="仿宋"/>
                <w:sz w:val="22"/>
                <w:szCs w:val="22"/>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6934" w:type="dxa"/>
            <w:vAlign w:val="center"/>
          </w:tcPr>
          <w:p>
            <w:pPr>
              <w:snapToGrid w:val="0"/>
              <w:spacing w:line="320" w:lineRule="exact"/>
              <w:rPr>
                <w:rFonts w:ascii="仿宋_GB2312" w:hAnsi="楷体" w:eastAsia="仿宋_GB2312" w:cs="仿宋"/>
                <w:kern w:val="0"/>
                <w:sz w:val="22"/>
                <w:szCs w:val="22"/>
              </w:rPr>
            </w:pPr>
            <w:r>
              <w:rPr>
                <w:rFonts w:ascii="Times New Roman" w:hAnsi="Times New Roman" w:eastAsia="仿宋_GB2312" w:cs="Times New Roman"/>
                <w:kern w:val="0"/>
                <w:sz w:val="22"/>
                <w:szCs w:val="22"/>
              </w:rPr>
              <w:t>4.7</w:t>
            </w:r>
            <w:r>
              <w:rPr>
                <w:rFonts w:hint="eastAsia" w:ascii="Times New Roman" w:hAnsi="Times New Roman" w:eastAsia="仿宋_GB2312" w:cs="Times New Roman"/>
                <w:kern w:val="0"/>
                <w:sz w:val="22"/>
                <w:szCs w:val="22"/>
              </w:rPr>
              <w:t>天内是否接触过来自中、高风险地区的有发热或呼吸道症状的患者</w:t>
            </w:r>
          </w:p>
        </w:tc>
        <w:tc>
          <w:tcPr>
            <w:tcW w:w="1161" w:type="dxa"/>
            <w:tcBorders>
              <w:left w:val="nil"/>
            </w:tcBorders>
            <w:vAlign w:val="center"/>
          </w:tcPr>
          <w:p>
            <w:pPr>
              <w:snapToGrid w:val="0"/>
              <w:spacing w:line="320" w:lineRule="exact"/>
              <w:jc w:val="center"/>
              <w:rPr>
                <w:rFonts w:ascii="仿宋_GB2312" w:hAnsi="楷体" w:eastAsia="仿宋_GB2312" w:cs="仿宋"/>
                <w:sz w:val="22"/>
                <w:szCs w:val="22"/>
              </w:rPr>
            </w:pPr>
            <w:r>
              <w:rPr>
                <w:rFonts w:hint="eastAsia" w:ascii="仿宋_GB2312" w:hAnsi="楷体" w:eastAsia="仿宋_GB2312" w:cs="仿宋"/>
                <w:sz w:val="22"/>
                <w:szCs w:val="22"/>
              </w:rPr>
              <w:t>□是□否</w:t>
            </w:r>
          </w:p>
        </w:tc>
        <w:tc>
          <w:tcPr>
            <w:tcW w:w="1089" w:type="dxa"/>
            <w:tcBorders>
              <w:left w:val="nil"/>
            </w:tcBorders>
            <w:vAlign w:val="center"/>
          </w:tcPr>
          <w:p>
            <w:pPr>
              <w:snapToGrid w:val="0"/>
              <w:spacing w:line="320" w:lineRule="exact"/>
              <w:jc w:val="center"/>
              <w:rPr>
                <w:rFonts w:ascii="仿宋_GB2312" w:hAnsi="楷体" w:eastAsia="仿宋_GB2312" w:cs="仿宋"/>
                <w:sz w:val="22"/>
                <w:szCs w:val="22"/>
              </w:rPr>
            </w:pPr>
            <w:r>
              <w:rPr>
                <w:rFonts w:hint="eastAsia" w:ascii="仿宋_GB2312" w:hAnsi="楷体" w:eastAsia="仿宋_GB2312" w:cs="仿宋"/>
                <w:sz w:val="22"/>
                <w:szCs w:val="22"/>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6934" w:type="dxa"/>
            <w:vAlign w:val="center"/>
          </w:tcPr>
          <w:p>
            <w:pPr>
              <w:snapToGrid w:val="0"/>
              <w:spacing w:line="320" w:lineRule="exact"/>
              <w:rPr>
                <w:rFonts w:ascii="仿宋_GB2312" w:hAnsi="楷体" w:eastAsia="仿宋_GB2312" w:cs="仿宋"/>
                <w:kern w:val="0"/>
                <w:sz w:val="22"/>
                <w:szCs w:val="22"/>
              </w:rPr>
            </w:pPr>
            <w:r>
              <w:rPr>
                <w:rFonts w:ascii="Times New Roman" w:hAnsi="Times New Roman" w:eastAsia="仿宋_GB2312" w:cs="Times New Roman"/>
                <w:kern w:val="0"/>
                <w:sz w:val="22"/>
                <w:szCs w:val="22"/>
              </w:rPr>
              <w:t>5.7</w:t>
            </w:r>
            <w:r>
              <w:rPr>
                <w:rFonts w:hint="eastAsia" w:ascii="Times New Roman" w:hAnsi="Times New Roman" w:eastAsia="仿宋_GB2312" w:cs="Times New Roman"/>
                <w:kern w:val="0"/>
                <w:sz w:val="22"/>
                <w:szCs w:val="22"/>
              </w:rPr>
              <w:t>天内是否接触过新冠病毒感染者或其密切接触者</w:t>
            </w:r>
          </w:p>
        </w:tc>
        <w:tc>
          <w:tcPr>
            <w:tcW w:w="1161" w:type="dxa"/>
            <w:tcBorders>
              <w:left w:val="nil"/>
            </w:tcBorders>
            <w:vAlign w:val="center"/>
          </w:tcPr>
          <w:p>
            <w:pPr>
              <w:snapToGrid w:val="0"/>
              <w:spacing w:line="320" w:lineRule="exact"/>
              <w:jc w:val="center"/>
              <w:rPr>
                <w:rFonts w:ascii="仿宋_GB2312" w:hAnsi="楷体" w:eastAsia="仿宋_GB2312" w:cs="仿宋"/>
                <w:sz w:val="22"/>
                <w:szCs w:val="22"/>
              </w:rPr>
            </w:pPr>
            <w:r>
              <w:rPr>
                <w:rFonts w:hint="eastAsia" w:ascii="仿宋_GB2312" w:hAnsi="楷体" w:eastAsia="仿宋_GB2312" w:cs="仿宋"/>
                <w:sz w:val="22"/>
                <w:szCs w:val="22"/>
              </w:rPr>
              <w:t>□是□否</w:t>
            </w:r>
          </w:p>
        </w:tc>
        <w:tc>
          <w:tcPr>
            <w:tcW w:w="1089" w:type="dxa"/>
            <w:tcBorders>
              <w:left w:val="nil"/>
            </w:tcBorders>
            <w:vAlign w:val="center"/>
          </w:tcPr>
          <w:p>
            <w:pPr>
              <w:snapToGrid w:val="0"/>
              <w:spacing w:line="320" w:lineRule="exact"/>
              <w:jc w:val="center"/>
              <w:rPr>
                <w:rFonts w:ascii="仿宋_GB2312" w:hAnsi="楷体" w:eastAsia="仿宋_GB2312" w:cs="仿宋"/>
                <w:sz w:val="22"/>
                <w:szCs w:val="22"/>
              </w:rPr>
            </w:pPr>
            <w:r>
              <w:rPr>
                <w:rFonts w:hint="eastAsia" w:ascii="仿宋_GB2312" w:hAnsi="楷体" w:eastAsia="仿宋_GB2312" w:cs="仿宋"/>
                <w:sz w:val="22"/>
                <w:szCs w:val="22"/>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6934" w:type="dxa"/>
            <w:vAlign w:val="center"/>
          </w:tcPr>
          <w:p>
            <w:pPr>
              <w:snapToGrid w:val="0"/>
              <w:spacing w:line="320" w:lineRule="exact"/>
              <w:rPr>
                <w:rFonts w:ascii="仿宋_GB2312" w:hAnsi="楷体" w:eastAsia="仿宋_GB2312" w:cs="仿宋"/>
                <w:kern w:val="0"/>
                <w:sz w:val="22"/>
                <w:szCs w:val="22"/>
              </w:rPr>
            </w:pPr>
            <w:r>
              <w:rPr>
                <w:rFonts w:ascii="Times New Roman" w:hAnsi="Times New Roman" w:eastAsia="仿宋_GB2312" w:cs="Times New Roman"/>
                <w:spacing w:val="-8"/>
                <w:kern w:val="0"/>
                <w:sz w:val="22"/>
                <w:szCs w:val="22"/>
              </w:rPr>
              <w:t>6.</w:t>
            </w:r>
            <w:r>
              <w:rPr>
                <w:rFonts w:hint="eastAsia" w:ascii="Times New Roman" w:hAnsi="Times New Roman" w:eastAsia="仿宋_GB2312" w:cs="Times New Roman"/>
                <w:kern w:val="0"/>
                <w:sz w:val="22"/>
                <w:szCs w:val="22"/>
              </w:rPr>
              <w:t>是否为</w:t>
            </w:r>
            <w:r>
              <w:rPr>
                <w:rFonts w:hint="eastAsia" w:ascii="Times New Roman" w:hAnsi="Times New Roman" w:eastAsia="仿宋_GB2312" w:cs="Times New Roman"/>
                <w:spacing w:val="-8"/>
                <w:kern w:val="0"/>
                <w:sz w:val="22"/>
                <w:szCs w:val="22"/>
              </w:rPr>
              <w:t>聚集性发病患者（</w:t>
            </w:r>
            <w:r>
              <w:rPr>
                <w:rFonts w:ascii="Times New Roman" w:hAnsi="Times New Roman" w:eastAsia="仿宋_GB2312" w:cs="Times New Roman"/>
                <w:spacing w:val="-8"/>
                <w:kern w:val="0"/>
                <w:sz w:val="22"/>
                <w:szCs w:val="22"/>
              </w:rPr>
              <w:t>7</w:t>
            </w:r>
            <w:r>
              <w:rPr>
                <w:rFonts w:hint="eastAsia" w:ascii="Times New Roman" w:hAnsi="Times New Roman" w:eastAsia="仿宋_GB2312" w:cs="Times New Roman"/>
                <w:spacing w:val="-8"/>
                <w:kern w:val="0"/>
                <w:sz w:val="22"/>
                <w:szCs w:val="22"/>
              </w:rPr>
              <w:t>天内在小范围如家庭、办公室、学校班级等场所，出现</w:t>
            </w:r>
            <w:r>
              <w:rPr>
                <w:rFonts w:ascii="Times New Roman" w:hAnsi="Times New Roman" w:eastAsia="仿宋_GB2312" w:cs="Times New Roman"/>
                <w:kern w:val="0"/>
                <w:sz w:val="22"/>
                <w:szCs w:val="22"/>
              </w:rPr>
              <w:t>2</w:t>
            </w:r>
            <w:r>
              <w:rPr>
                <w:rFonts w:hint="eastAsia" w:ascii="Times New Roman" w:hAnsi="Times New Roman" w:eastAsia="仿宋_GB2312" w:cs="Times New Roman"/>
                <w:spacing w:val="-9"/>
                <w:kern w:val="0"/>
                <w:sz w:val="22"/>
                <w:szCs w:val="22"/>
              </w:rPr>
              <w:t>例及以上发热或呼吸道</w:t>
            </w:r>
            <w:r>
              <w:rPr>
                <w:rFonts w:hint="eastAsia" w:ascii="Times New Roman" w:hAnsi="Times New Roman" w:eastAsia="仿宋_GB2312" w:cs="Times New Roman"/>
                <w:spacing w:val="-10"/>
                <w:kern w:val="0"/>
                <w:sz w:val="22"/>
                <w:szCs w:val="22"/>
              </w:rPr>
              <w:t>症状的患者</w:t>
            </w:r>
            <w:r>
              <w:rPr>
                <w:rFonts w:hint="eastAsia" w:ascii="Times New Roman" w:hAnsi="Times New Roman" w:eastAsia="仿宋_GB2312" w:cs="Times New Roman"/>
                <w:spacing w:val="-8"/>
                <w:kern w:val="0"/>
                <w:sz w:val="22"/>
                <w:szCs w:val="22"/>
              </w:rPr>
              <w:t>）</w:t>
            </w:r>
          </w:p>
        </w:tc>
        <w:tc>
          <w:tcPr>
            <w:tcW w:w="1161" w:type="dxa"/>
            <w:tcBorders>
              <w:left w:val="nil"/>
            </w:tcBorders>
            <w:vAlign w:val="center"/>
          </w:tcPr>
          <w:p>
            <w:pPr>
              <w:snapToGrid w:val="0"/>
              <w:spacing w:line="320" w:lineRule="exact"/>
              <w:jc w:val="center"/>
              <w:rPr>
                <w:rFonts w:ascii="仿宋_GB2312" w:hAnsi="楷体" w:eastAsia="仿宋_GB2312" w:cs="仿宋"/>
                <w:sz w:val="22"/>
                <w:szCs w:val="22"/>
              </w:rPr>
            </w:pPr>
            <w:r>
              <w:rPr>
                <w:rFonts w:hint="eastAsia" w:ascii="仿宋_GB2312" w:hAnsi="楷体" w:eastAsia="仿宋_GB2312" w:cs="仿宋"/>
                <w:sz w:val="22"/>
                <w:szCs w:val="22"/>
              </w:rPr>
              <w:t>□是□否</w:t>
            </w:r>
          </w:p>
        </w:tc>
        <w:tc>
          <w:tcPr>
            <w:tcW w:w="1089" w:type="dxa"/>
            <w:tcBorders>
              <w:left w:val="nil"/>
            </w:tcBorders>
            <w:vAlign w:val="center"/>
          </w:tcPr>
          <w:p>
            <w:pPr>
              <w:snapToGrid w:val="0"/>
              <w:spacing w:line="320" w:lineRule="exact"/>
              <w:jc w:val="center"/>
              <w:rPr>
                <w:rFonts w:ascii="仿宋_GB2312" w:hAnsi="楷体" w:eastAsia="仿宋_GB2312" w:cs="仿宋"/>
                <w:sz w:val="22"/>
                <w:szCs w:val="22"/>
              </w:rPr>
            </w:pPr>
            <w:r>
              <w:rPr>
                <w:rFonts w:hint="eastAsia" w:ascii="仿宋_GB2312" w:hAnsi="楷体" w:eastAsia="仿宋_GB2312" w:cs="仿宋"/>
                <w:sz w:val="22"/>
                <w:szCs w:val="22"/>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9184" w:type="dxa"/>
            <w:gridSpan w:val="3"/>
            <w:vAlign w:val="center"/>
          </w:tcPr>
          <w:p>
            <w:pPr>
              <w:snapToGrid w:val="0"/>
              <w:spacing w:line="320" w:lineRule="exact"/>
              <w:rPr>
                <w:rFonts w:ascii="黑体" w:hAnsi="黑体" w:eastAsia="黑体" w:cs="仿宋"/>
                <w:kern w:val="0"/>
                <w:sz w:val="22"/>
                <w:szCs w:val="22"/>
              </w:rPr>
            </w:pPr>
            <w:r>
              <w:rPr>
                <w:rFonts w:hint="eastAsia" w:ascii="黑体" w:hAnsi="黑体" w:eastAsia="黑体" w:cs="仿宋"/>
                <w:bCs/>
                <w:spacing w:val="-8"/>
                <w:kern w:val="0"/>
                <w:sz w:val="22"/>
                <w:szCs w:val="22"/>
              </w:rPr>
              <w:t>二、风险人群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jc w:val="center"/>
        </w:trPr>
        <w:tc>
          <w:tcPr>
            <w:tcW w:w="6934" w:type="dxa"/>
            <w:tcBorders>
              <w:bottom w:val="single" w:color="auto" w:sz="4" w:space="0"/>
            </w:tcBorders>
            <w:vAlign w:val="center"/>
          </w:tcPr>
          <w:p>
            <w:pPr>
              <w:snapToGrid w:val="0"/>
              <w:spacing w:line="320" w:lineRule="exact"/>
              <w:rPr>
                <w:rFonts w:ascii="仿宋_GB2312" w:hAnsi="楷体" w:eastAsia="仿宋_GB2312" w:cs="仿宋"/>
                <w:spacing w:val="-8"/>
                <w:kern w:val="0"/>
                <w:sz w:val="22"/>
                <w:szCs w:val="22"/>
              </w:rPr>
            </w:pPr>
            <w:r>
              <w:rPr>
                <w:rFonts w:ascii="Times New Roman" w:hAnsi="Times New Roman" w:eastAsia="仿宋_GB2312" w:cs="Times New Roman"/>
                <w:kern w:val="0"/>
                <w:sz w:val="22"/>
                <w:szCs w:val="22"/>
              </w:rPr>
              <w:t>1.</w:t>
            </w:r>
            <w:r>
              <w:rPr>
                <w:rFonts w:hint="eastAsia" w:ascii="Times New Roman" w:hAnsi="Times New Roman" w:eastAsia="仿宋_GB2312" w:cs="Times New Roman"/>
                <w:kern w:val="0"/>
                <w:sz w:val="22"/>
                <w:szCs w:val="22"/>
              </w:rPr>
              <w:t>是否为流行病史中所述任一情况人员的共同居住者</w:t>
            </w:r>
          </w:p>
        </w:tc>
        <w:tc>
          <w:tcPr>
            <w:tcW w:w="1161" w:type="dxa"/>
            <w:tcBorders>
              <w:left w:val="nil"/>
            </w:tcBorders>
            <w:vAlign w:val="center"/>
          </w:tcPr>
          <w:p>
            <w:pPr>
              <w:snapToGrid w:val="0"/>
              <w:spacing w:line="320" w:lineRule="exact"/>
              <w:jc w:val="center"/>
              <w:rPr>
                <w:rFonts w:ascii="仿宋_GB2312" w:hAnsi="楷体" w:eastAsia="仿宋_GB2312" w:cs="仿宋"/>
                <w:sz w:val="22"/>
                <w:szCs w:val="22"/>
              </w:rPr>
            </w:pPr>
            <w:r>
              <w:rPr>
                <w:rFonts w:hint="eastAsia" w:ascii="仿宋_GB2312" w:hAnsi="楷体" w:eastAsia="仿宋_GB2312" w:cs="仿宋"/>
                <w:sz w:val="22"/>
                <w:szCs w:val="22"/>
              </w:rPr>
              <w:t>□是□否</w:t>
            </w:r>
          </w:p>
        </w:tc>
        <w:tc>
          <w:tcPr>
            <w:tcW w:w="1089" w:type="dxa"/>
            <w:tcBorders>
              <w:left w:val="nil"/>
            </w:tcBorders>
            <w:vAlign w:val="center"/>
          </w:tcPr>
          <w:p>
            <w:pPr>
              <w:snapToGrid w:val="0"/>
              <w:spacing w:line="320" w:lineRule="exact"/>
              <w:jc w:val="center"/>
              <w:rPr>
                <w:rFonts w:ascii="仿宋_GB2312" w:hAnsi="楷体" w:eastAsia="仿宋_GB2312" w:cs="仿宋"/>
                <w:sz w:val="22"/>
                <w:szCs w:val="22"/>
              </w:rPr>
            </w:pPr>
            <w:r>
              <w:rPr>
                <w:rFonts w:hint="eastAsia" w:ascii="仿宋_GB2312" w:hAnsi="楷体" w:eastAsia="仿宋_GB2312" w:cs="仿宋"/>
                <w:sz w:val="22"/>
                <w:szCs w:val="22"/>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6934" w:type="dxa"/>
            <w:tcBorders>
              <w:top w:val="single" w:color="auto" w:sz="4" w:space="0"/>
              <w:left w:val="single" w:color="auto" w:sz="4" w:space="0"/>
              <w:right w:val="single" w:color="auto" w:sz="4" w:space="0"/>
            </w:tcBorders>
            <w:vAlign w:val="center"/>
          </w:tcPr>
          <w:p>
            <w:pPr>
              <w:snapToGrid w:val="0"/>
              <w:spacing w:line="320" w:lineRule="exact"/>
              <w:rPr>
                <w:rFonts w:ascii="仿宋_GB2312" w:hAnsi="楷体" w:eastAsia="仿宋_GB2312" w:cs="仿宋"/>
                <w:kern w:val="0"/>
                <w:sz w:val="22"/>
                <w:szCs w:val="22"/>
              </w:rPr>
            </w:pPr>
            <w:r>
              <w:rPr>
                <w:rFonts w:ascii="Times New Roman" w:hAnsi="Times New Roman" w:eastAsia="仿宋_GB2312" w:cs="Times New Roman"/>
                <w:spacing w:val="-3"/>
                <w:kern w:val="0"/>
                <w:sz w:val="22"/>
                <w:szCs w:val="22"/>
              </w:rPr>
              <w:t>2.</w:t>
            </w:r>
            <w:r>
              <w:rPr>
                <w:rFonts w:hint="eastAsia" w:ascii="Times New Roman" w:hAnsi="Times New Roman" w:eastAsia="仿宋_GB2312" w:cs="Times New Roman"/>
                <w:spacing w:val="-3"/>
                <w:kern w:val="0"/>
                <w:sz w:val="22"/>
                <w:szCs w:val="22"/>
              </w:rPr>
              <w:t>本人或共同居住者从事可能接触新冠病毒或新冠病毒感染者相关工作的较高风险人群，主要包括：</w:t>
            </w:r>
          </w:p>
        </w:tc>
        <w:tc>
          <w:tcPr>
            <w:tcW w:w="1161" w:type="dxa"/>
            <w:tcBorders>
              <w:left w:val="nil"/>
            </w:tcBorders>
            <w:vAlign w:val="center"/>
          </w:tcPr>
          <w:p>
            <w:pPr>
              <w:snapToGrid w:val="0"/>
              <w:spacing w:line="320" w:lineRule="exact"/>
              <w:jc w:val="center"/>
              <w:rPr>
                <w:rFonts w:ascii="仿宋_GB2312" w:hAnsi="楷体" w:eastAsia="仿宋_GB2312" w:cs="仿宋"/>
                <w:kern w:val="0"/>
                <w:sz w:val="24"/>
                <w:szCs w:val="24"/>
              </w:rPr>
            </w:pPr>
          </w:p>
        </w:tc>
        <w:tc>
          <w:tcPr>
            <w:tcW w:w="1089" w:type="dxa"/>
            <w:tcBorders>
              <w:left w:val="nil"/>
            </w:tcBorders>
            <w:vAlign w:val="center"/>
          </w:tcPr>
          <w:p>
            <w:pPr>
              <w:snapToGrid w:val="0"/>
              <w:spacing w:line="320" w:lineRule="exact"/>
              <w:jc w:val="center"/>
              <w:rPr>
                <w:rFonts w:ascii="仿宋_GB2312" w:hAnsi="楷体" w:eastAsia="仿宋_GB2312" w:cs="仿宋"/>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6934" w:type="dxa"/>
            <w:tcBorders>
              <w:left w:val="single" w:color="auto" w:sz="4" w:space="0"/>
              <w:right w:val="single" w:color="auto" w:sz="4" w:space="0"/>
            </w:tcBorders>
            <w:vAlign w:val="center"/>
          </w:tcPr>
          <w:p>
            <w:pPr>
              <w:snapToGrid w:val="0"/>
              <w:spacing w:line="320" w:lineRule="exact"/>
              <w:rPr>
                <w:rFonts w:ascii="仿宋_GB2312" w:hAnsi="楷体" w:eastAsia="仿宋_GB2312" w:cs="仿宋"/>
                <w:kern w:val="0"/>
                <w:sz w:val="22"/>
                <w:szCs w:val="22"/>
              </w:rPr>
            </w:pPr>
            <w:r>
              <w:rPr>
                <w:rFonts w:hint="eastAsia" w:ascii="Times New Roman" w:hAnsi="Times New Roman" w:eastAsia="仿宋_GB2312" w:cs="Times New Roman"/>
                <w:spacing w:val="-8"/>
                <w:kern w:val="0"/>
                <w:sz w:val="22"/>
                <w:szCs w:val="22"/>
              </w:rPr>
              <w:t>①</w:t>
            </w:r>
            <w:r>
              <w:rPr>
                <w:rFonts w:hint="eastAsia" w:ascii="Times New Roman" w:hAnsi="Times New Roman" w:eastAsia="仿宋_GB2312" w:cs="Times New Roman"/>
                <w:kern w:val="0"/>
                <w:sz w:val="22"/>
                <w:szCs w:val="22"/>
              </w:rPr>
              <w:t>是否为</w:t>
            </w:r>
            <w:r>
              <w:rPr>
                <w:rFonts w:hint="eastAsia" w:ascii="Times New Roman" w:hAnsi="Times New Roman" w:eastAsia="仿宋_GB2312" w:cs="Times New Roman"/>
                <w:spacing w:val="-3"/>
                <w:kern w:val="0"/>
                <w:sz w:val="22"/>
                <w:szCs w:val="22"/>
              </w:rPr>
              <w:t>进口冷链、海鲜、肉类等食品监管和从业人员等</w:t>
            </w:r>
          </w:p>
        </w:tc>
        <w:tc>
          <w:tcPr>
            <w:tcW w:w="1161" w:type="dxa"/>
            <w:tcBorders>
              <w:left w:val="nil"/>
            </w:tcBorders>
            <w:vAlign w:val="center"/>
          </w:tcPr>
          <w:p>
            <w:pPr>
              <w:snapToGrid w:val="0"/>
              <w:spacing w:line="320" w:lineRule="exact"/>
              <w:jc w:val="center"/>
              <w:rPr>
                <w:rFonts w:ascii="仿宋_GB2312" w:hAnsi="楷体" w:eastAsia="仿宋_GB2312" w:cs="黑体"/>
                <w:sz w:val="20"/>
                <w:szCs w:val="20"/>
              </w:rPr>
            </w:pPr>
            <w:r>
              <w:rPr>
                <w:rFonts w:hint="eastAsia" w:ascii="仿宋_GB2312" w:hAnsi="楷体" w:eastAsia="仿宋_GB2312" w:cs="仿宋"/>
                <w:sz w:val="22"/>
                <w:szCs w:val="22"/>
              </w:rPr>
              <w:t>□是□否</w:t>
            </w:r>
          </w:p>
        </w:tc>
        <w:tc>
          <w:tcPr>
            <w:tcW w:w="1089" w:type="dxa"/>
            <w:tcBorders>
              <w:left w:val="nil"/>
            </w:tcBorders>
            <w:vAlign w:val="center"/>
          </w:tcPr>
          <w:p>
            <w:pPr>
              <w:snapToGrid w:val="0"/>
              <w:spacing w:line="320" w:lineRule="exact"/>
              <w:jc w:val="center"/>
              <w:rPr>
                <w:rFonts w:ascii="仿宋_GB2312" w:hAnsi="楷体" w:eastAsia="仿宋_GB2312" w:cs="黑体"/>
                <w:sz w:val="20"/>
                <w:szCs w:val="20"/>
              </w:rPr>
            </w:pPr>
            <w:r>
              <w:rPr>
                <w:rFonts w:hint="eastAsia" w:ascii="仿宋_GB2312" w:hAnsi="楷体" w:eastAsia="仿宋_GB2312" w:cs="仿宋"/>
                <w:sz w:val="22"/>
                <w:szCs w:val="22"/>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jc w:val="center"/>
        </w:trPr>
        <w:tc>
          <w:tcPr>
            <w:tcW w:w="6934" w:type="dxa"/>
            <w:tcBorders>
              <w:left w:val="single" w:color="auto" w:sz="4" w:space="0"/>
              <w:right w:val="single" w:color="auto" w:sz="4" w:space="0"/>
            </w:tcBorders>
            <w:vAlign w:val="center"/>
          </w:tcPr>
          <w:p>
            <w:pPr>
              <w:snapToGrid w:val="0"/>
              <w:spacing w:line="320" w:lineRule="exact"/>
              <w:rPr>
                <w:rFonts w:ascii="仿宋_GB2312" w:hAnsi="楷体" w:eastAsia="仿宋_GB2312" w:cs="仿宋"/>
                <w:spacing w:val="-3"/>
                <w:kern w:val="0"/>
                <w:sz w:val="22"/>
                <w:szCs w:val="22"/>
              </w:rPr>
            </w:pPr>
            <w:r>
              <w:rPr>
                <w:rFonts w:hint="eastAsia" w:ascii="Times New Roman" w:hAnsi="Times New Roman" w:eastAsia="仿宋_GB2312" w:cs="Times New Roman"/>
                <w:kern w:val="0"/>
                <w:sz w:val="22"/>
                <w:szCs w:val="22"/>
              </w:rPr>
              <w:t>②是否为</w:t>
            </w:r>
            <w:r>
              <w:rPr>
                <w:rFonts w:hint="eastAsia" w:ascii="Times New Roman" w:hAnsi="Times New Roman" w:eastAsia="仿宋_GB2312" w:cs="Times New Roman"/>
                <w:spacing w:val="-3"/>
                <w:kern w:val="0"/>
                <w:sz w:val="22"/>
                <w:szCs w:val="22"/>
              </w:rPr>
              <w:t>集中医学观察场所从业人员等</w:t>
            </w:r>
          </w:p>
        </w:tc>
        <w:tc>
          <w:tcPr>
            <w:tcW w:w="1161" w:type="dxa"/>
            <w:tcBorders>
              <w:left w:val="nil"/>
            </w:tcBorders>
            <w:vAlign w:val="center"/>
          </w:tcPr>
          <w:p>
            <w:pPr>
              <w:snapToGrid w:val="0"/>
              <w:spacing w:line="320" w:lineRule="exact"/>
              <w:jc w:val="center"/>
              <w:rPr>
                <w:rFonts w:ascii="仿宋_GB2312" w:hAnsi="楷体" w:eastAsia="仿宋_GB2312" w:cs="黑体"/>
                <w:sz w:val="20"/>
                <w:szCs w:val="20"/>
              </w:rPr>
            </w:pPr>
            <w:r>
              <w:rPr>
                <w:rFonts w:hint="eastAsia" w:ascii="仿宋_GB2312" w:hAnsi="楷体" w:eastAsia="仿宋_GB2312" w:cs="仿宋"/>
                <w:sz w:val="22"/>
                <w:szCs w:val="22"/>
              </w:rPr>
              <w:t>□是□否</w:t>
            </w:r>
          </w:p>
        </w:tc>
        <w:tc>
          <w:tcPr>
            <w:tcW w:w="1089" w:type="dxa"/>
            <w:tcBorders>
              <w:left w:val="nil"/>
            </w:tcBorders>
            <w:vAlign w:val="center"/>
          </w:tcPr>
          <w:p>
            <w:pPr>
              <w:snapToGrid w:val="0"/>
              <w:spacing w:line="320" w:lineRule="exact"/>
              <w:jc w:val="center"/>
              <w:rPr>
                <w:rFonts w:ascii="仿宋_GB2312" w:hAnsi="楷体" w:eastAsia="仿宋_GB2312" w:cs="黑体"/>
                <w:sz w:val="20"/>
                <w:szCs w:val="20"/>
              </w:rPr>
            </w:pPr>
            <w:r>
              <w:rPr>
                <w:rFonts w:hint="eastAsia" w:ascii="仿宋_GB2312" w:hAnsi="楷体" w:eastAsia="仿宋_GB2312" w:cs="仿宋"/>
                <w:sz w:val="22"/>
                <w:szCs w:val="22"/>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jc w:val="center"/>
        </w:trPr>
        <w:tc>
          <w:tcPr>
            <w:tcW w:w="6934" w:type="dxa"/>
            <w:tcBorders>
              <w:left w:val="single" w:color="auto" w:sz="4" w:space="0"/>
              <w:right w:val="single" w:color="auto" w:sz="4" w:space="0"/>
            </w:tcBorders>
            <w:vAlign w:val="center"/>
          </w:tcPr>
          <w:p>
            <w:pPr>
              <w:snapToGrid w:val="0"/>
              <w:spacing w:line="320" w:lineRule="exact"/>
              <w:rPr>
                <w:rFonts w:ascii="仿宋_GB2312" w:hAnsi="楷体" w:eastAsia="仿宋_GB2312" w:cs="仿宋"/>
                <w:spacing w:val="-6"/>
                <w:kern w:val="0"/>
                <w:sz w:val="22"/>
                <w:szCs w:val="22"/>
              </w:rPr>
            </w:pPr>
            <w:r>
              <w:rPr>
                <w:rFonts w:hint="eastAsia" w:ascii="Times New Roman" w:hAnsi="Times New Roman" w:eastAsia="仿宋_GB2312" w:cs="Times New Roman"/>
                <w:spacing w:val="-6"/>
                <w:kern w:val="0"/>
                <w:sz w:val="22"/>
                <w:szCs w:val="22"/>
              </w:rPr>
              <w:t>③</w:t>
            </w:r>
            <w:r>
              <w:rPr>
                <w:rFonts w:hint="eastAsia" w:ascii="Times New Roman" w:hAnsi="Times New Roman" w:eastAsia="仿宋_GB2312" w:cs="Times New Roman"/>
                <w:kern w:val="0"/>
                <w:sz w:val="22"/>
                <w:szCs w:val="22"/>
              </w:rPr>
              <w:t>是否为</w:t>
            </w:r>
            <w:r>
              <w:rPr>
                <w:rFonts w:hint="eastAsia" w:ascii="Times New Roman" w:hAnsi="Times New Roman" w:eastAsia="仿宋_GB2312" w:cs="Times New Roman"/>
                <w:spacing w:val="-3"/>
                <w:kern w:val="0"/>
                <w:sz w:val="22"/>
                <w:szCs w:val="22"/>
              </w:rPr>
              <w:t>进口货物或入境口岸相关从业人员等</w:t>
            </w:r>
          </w:p>
        </w:tc>
        <w:tc>
          <w:tcPr>
            <w:tcW w:w="1161" w:type="dxa"/>
            <w:tcBorders>
              <w:left w:val="nil"/>
            </w:tcBorders>
            <w:vAlign w:val="center"/>
          </w:tcPr>
          <w:p>
            <w:pPr>
              <w:snapToGrid w:val="0"/>
              <w:spacing w:line="320" w:lineRule="exact"/>
              <w:jc w:val="center"/>
              <w:rPr>
                <w:rFonts w:ascii="仿宋_GB2312" w:hAnsi="楷体" w:eastAsia="仿宋_GB2312" w:cs="黑体"/>
                <w:sz w:val="20"/>
                <w:szCs w:val="20"/>
              </w:rPr>
            </w:pPr>
            <w:r>
              <w:rPr>
                <w:rFonts w:hint="eastAsia" w:ascii="仿宋_GB2312" w:hAnsi="楷体" w:eastAsia="仿宋_GB2312" w:cs="仿宋"/>
                <w:sz w:val="22"/>
                <w:szCs w:val="22"/>
              </w:rPr>
              <w:t>□是□否</w:t>
            </w:r>
          </w:p>
        </w:tc>
        <w:tc>
          <w:tcPr>
            <w:tcW w:w="1089" w:type="dxa"/>
            <w:tcBorders>
              <w:left w:val="nil"/>
            </w:tcBorders>
            <w:vAlign w:val="center"/>
          </w:tcPr>
          <w:p>
            <w:pPr>
              <w:snapToGrid w:val="0"/>
              <w:spacing w:line="320" w:lineRule="exact"/>
              <w:jc w:val="center"/>
              <w:rPr>
                <w:rFonts w:ascii="仿宋_GB2312" w:hAnsi="楷体" w:eastAsia="仿宋_GB2312" w:cs="黑体"/>
                <w:sz w:val="20"/>
                <w:szCs w:val="20"/>
              </w:rPr>
            </w:pPr>
            <w:r>
              <w:rPr>
                <w:rFonts w:hint="eastAsia" w:ascii="仿宋_GB2312" w:hAnsi="楷体" w:eastAsia="仿宋_GB2312" w:cs="仿宋"/>
                <w:sz w:val="22"/>
                <w:szCs w:val="22"/>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6934" w:type="dxa"/>
            <w:tcBorders>
              <w:top w:val="single" w:color="auto" w:sz="4" w:space="0"/>
            </w:tcBorders>
            <w:vAlign w:val="center"/>
          </w:tcPr>
          <w:p>
            <w:pPr>
              <w:snapToGrid w:val="0"/>
              <w:spacing w:line="320" w:lineRule="exact"/>
              <w:rPr>
                <w:rFonts w:ascii="仿宋_GB2312" w:hAnsi="楷体" w:eastAsia="仿宋_GB2312" w:cs="仿宋"/>
                <w:spacing w:val="-3"/>
                <w:kern w:val="0"/>
                <w:sz w:val="22"/>
                <w:szCs w:val="22"/>
              </w:rPr>
            </w:pPr>
            <w:r>
              <w:rPr>
                <w:rFonts w:ascii="Times New Roman" w:hAnsi="Times New Roman" w:eastAsia="仿宋_GB2312" w:cs="Times New Roman"/>
                <w:spacing w:val="-3"/>
                <w:kern w:val="0"/>
                <w:sz w:val="22"/>
                <w:szCs w:val="22"/>
              </w:rPr>
              <w:t>3.</w:t>
            </w:r>
            <w:r>
              <w:rPr>
                <w:rFonts w:hint="eastAsia" w:ascii="Times New Roman" w:hAnsi="Times New Roman" w:eastAsia="仿宋_GB2312" w:cs="Times New Roman"/>
                <w:kern w:val="0"/>
                <w:sz w:val="22"/>
                <w:szCs w:val="22"/>
              </w:rPr>
              <w:t>是否为</w:t>
            </w:r>
            <w:r>
              <w:rPr>
                <w:rFonts w:hint="eastAsia" w:ascii="Times New Roman" w:hAnsi="Times New Roman" w:eastAsia="仿宋_GB2312" w:cs="Times New Roman"/>
                <w:spacing w:val="-3"/>
                <w:kern w:val="0"/>
                <w:sz w:val="22"/>
                <w:szCs w:val="22"/>
              </w:rPr>
              <w:t>纳入社区管理处于健康监测期的来自中高风险地区人员、解除医学观察人员、入境人员等。</w:t>
            </w:r>
          </w:p>
        </w:tc>
        <w:tc>
          <w:tcPr>
            <w:tcW w:w="1161" w:type="dxa"/>
            <w:tcBorders>
              <w:left w:val="nil"/>
            </w:tcBorders>
            <w:vAlign w:val="center"/>
          </w:tcPr>
          <w:p>
            <w:pPr>
              <w:snapToGrid w:val="0"/>
              <w:spacing w:line="320" w:lineRule="exact"/>
              <w:jc w:val="center"/>
              <w:rPr>
                <w:rFonts w:ascii="仿宋_GB2312" w:hAnsi="楷体" w:eastAsia="仿宋_GB2312" w:cs="黑体"/>
                <w:sz w:val="20"/>
                <w:szCs w:val="20"/>
              </w:rPr>
            </w:pPr>
            <w:r>
              <w:rPr>
                <w:rFonts w:hint="eastAsia" w:ascii="仿宋_GB2312" w:hAnsi="楷体" w:eastAsia="仿宋_GB2312" w:cs="仿宋"/>
                <w:sz w:val="22"/>
                <w:szCs w:val="22"/>
              </w:rPr>
              <w:t>□是□否</w:t>
            </w:r>
          </w:p>
        </w:tc>
        <w:tc>
          <w:tcPr>
            <w:tcW w:w="1089" w:type="dxa"/>
            <w:tcBorders>
              <w:left w:val="nil"/>
            </w:tcBorders>
            <w:vAlign w:val="center"/>
          </w:tcPr>
          <w:p>
            <w:pPr>
              <w:snapToGrid w:val="0"/>
              <w:spacing w:line="320" w:lineRule="exact"/>
              <w:jc w:val="center"/>
              <w:rPr>
                <w:rFonts w:ascii="仿宋_GB2312" w:hAnsi="楷体" w:eastAsia="仿宋_GB2312" w:cs="黑体"/>
                <w:sz w:val="20"/>
                <w:szCs w:val="20"/>
              </w:rPr>
            </w:pPr>
            <w:r>
              <w:rPr>
                <w:rFonts w:hint="eastAsia" w:ascii="仿宋_GB2312" w:hAnsi="楷体" w:eastAsia="仿宋_GB2312" w:cs="仿宋"/>
                <w:sz w:val="22"/>
                <w:szCs w:val="22"/>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9184" w:type="dxa"/>
            <w:gridSpan w:val="3"/>
            <w:vAlign w:val="center"/>
          </w:tcPr>
          <w:p>
            <w:pPr>
              <w:snapToGrid w:val="0"/>
              <w:spacing w:line="320" w:lineRule="exact"/>
              <w:rPr>
                <w:rFonts w:ascii="黑体" w:hAnsi="黑体" w:eastAsia="黑体" w:cs="仿宋"/>
                <w:bCs/>
                <w:spacing w:val="-8"/>
                <w:kern w:val="0"/>
                <w:sz w:val="24"/>
                <w:szCs w:val="24"/>
              </w:rPr>
            </w:pPr>
            <w:r>
              <w:rPr>
                <w:rFonts w:hint="eastAsia" w:ascii="黑体" w:hAnsi="黑体" w:eastAsia="黑体" w:cs="仿宋"/>
                <w:kern w:val="0"/>
                <w:sz w:val="22"/>
                <w:szCs w:val="22"/>
              </w:rPr>
              <w:t>三、新冠肺炎相关症状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jc w:val="center"/>
        </w:trPr>
        <w:tc>
          <w:tcPr>
            <w:tcW w:w="9184" w:type="dxa"/>
            <w:gridSpan w:val="3"/>
            <w:vAlign w:val="center"/>
          </w:tcPr>
          <w:p>
            <w:pPr>
              <w:snapToGrid w:val="0"/>
              <w:spacing w:line="320" w:lineRule="exact"/>
              <w:rPr>
                <w:rFonts w:ascii="Times New Roman" w:hAnsi="Times New Roman" w:eastAsia="仿宋_GB2312" w:cs="Times New Roman"/>
                <w:spacing w:val="-3"/>
                <w:kern w:val="0"/>
                <w:sz w:val="22"/>
                <w:szCs w:val="22"/>
              </w:rPr>
            </w:pPr>
            <w:r>
              <w:rPr>
                <w:rFonts w:hint="eastAsia" w:ascii="Times New Roman" w:hAnsi="Times New Roman" w:eastAsia="仿宋_GB2312" w:cs="Times New Roman"/>
                <w:spacing w:val="-3"/>
                <w:kern w:val="0"/>
                <w:sz w:val="22"/>
                <w:szCs w:val="22"/>
              </w:rPr>
              <w:t>目前有，或者</w:t>
            </w:r>
            <w:r>
              <w:rPr>
                <w:rFonts w:ascii="Times New Roman" w:hAnsi="Times New Roman" w:eastAsia="仿宋_GB2312" w:cs="Times New Roman"/>
                <w:spacing w:val="-3"/>
                <w:kern w:val="0"/>
                <w:sz w:val="22"/>
                <w:szCs w:val="22"/>
              </w:rPr>
              <w:t>7</w:t>
            </w:r>
            <w:r>
              <w:rPr>
                <w:rFonts w:hint="eastAsia" w:ascii="Times New Roman" w:hAnsi="Times New Roman" w:eastAsia="仿宋_GB2312" w:cs="Times New Roman"/>
                <w:spacing w:val="-3"/>
                <w:kern w:val="0"/>
                <w:sz w:val="22"/>
                <w:szCs w:val="22"/>
              </w:rPr>
              <w:t>天内有：</w:t>
            </w:r>
          </w:p>
          <w:p>
            <w:pPr>
              <w:snapToGrid w:val="0"/>
              <w:spacing w:line="320" w:lineRule="exact"/>
              <w:rPr>
                <w:rFonts w:ascii="仿宋_GB2312" w:hAnsi="楷体" w:eastAsia="仿宋_GB2312" w:cs="仿宋"/>
                <w:kern w:val="0"/>
                <w:sz w:val="22"/>
                <w:szCs w:val="22"/>
              </w:rPr>
            </w:pPr>
            <w:r>
              <w:rPr>
                <w:rFonts w:hint="eastAsia" w:ascii="仿宋_GB2312" w:hAnsi="楷体" w:eastAsia="仿宋_GB2312" w:cs="仿宋"/>
                <w:spacing w:val="-3"/>
                <w:kern w:val="0"/>
                <w:sz w:val="22"/>
                <w:szCs w:val="22"/>
              </w:rPr>
              <w:t>发热</w:t>
            </w:r>
            <w:r>
              <w:rPr>
                <w:rFonts w:hint="eastAsia" w:ascii="仿宋_GB2312" w:hAnsi="楷体" w:eastAsia="仿宋_GB2312" w:cs="仿宋"/>
                <w:kern w:val="0"/>
                <w:sz w:val="22"/>
                <w:szCs w:val="22"/>
              </w:rPr>
              <w:t>□是□否</w:t>
            </w:r>
            <w:r>
              <w:rPr>
                <w:rFonts w:ascii="仿宋_GB2312" w:hAnsi="楷体" w:eastAsia="仿宋_GB2312" w:cs="仿宋"/>
                <w:kern w:val="0"/>
                <w:sz w:val="22"/>
                <w:szCs w:val="22"/>
              </w:rPr>
              <w:t xml:space="preserve"> </w:t>
            </w:r>
            <w:r>
              <w:rPr>
                <w:rFonts w:hint="eastAsia" w:ascii="仿宋_GB2312" w:hAnsi="楷体" w:eastAsia="仿宋_GB2312" w:cs="仿宋"/>
                <w:spacing w:val="-3"/>
                <w:kern w:val="0"/>
                <w:sz w:val="22"/>
                <w:szCs w:val="22"/>
              </w:rPr>
              <w:t>干咳</w:t>
            </w:r>
            <w:r>
              <w:rPr>
                <w:rFonts w:hint="eastAsia" w:ascii="仿宋_GB2312" w:hAnsi="楷体" w:eastAsia="仿宋_GB2312" w:cs="仿宋"/>
                <w:kern w:val="0"/>
                <w:sz w:val="22"/>
                <w:szCs w:val="22"/>
              </w:rPr>
              <w:t>□是□否</w:t>
            </w:r>
            <w:r>
              <w:rPr>
                <w:rFonts w:ascii="仿宋_GB2312" w:hAnsi="楷体" w:eastAsia="仿宋_GB2312" w:cs="仿宋"/>
                <w:kern w:val="0"/>
                <w:sz w:val="22"/>
                <w:szCs w:val="22"/>
              </w:rPr>
              <w:t xml:space="preserve"> </w:t>
            </w:r>
            <w:r>
              <w:rPr>
                <w:rFonts w:hint="eastAsia" w:ascii="仿宋_GB2312" w:hAnsi="楷体" w:eastAsia="仿宋_GB2312" w:cs="仿宋"/>
                <w:spacing w:val="-3"/>
                <w:kern w:val="0"/>
                <w:sz w:val="22"/>
                <w:szCs w:val="22"/>
              </w:rPr>
              <w:t>乏力</w:t>
            </w:r>
            <w:r>
              <w:rPr>
                <w:rFonts w:hint="eastAsia" w:ascii="仿宋_GB2312" w:hAnsi="楷体" w:eastAsia="仿宋_GB2312" w:cs="仿宋"/>
                <w:kern w:val="0"/>
                <w:sz w:val="22"/>
                <w:szCs w:val="22"/>
              </w:rPr>
              <w:t>□是□否</w:t>
            </w:r>
            <w:r>
              <w:rPr>
                <w:rFonts w:ascii="仿宋_GB2312" w:hAnsi="楷体" w:eastAsia="仿宋_GB2312" w:cs="仿宋"/>
                <w:kern w:val="0"/>
                <w:sz w:val="22"/>
                <w:szCs w:val="22"/>
              </w:rPr>
              <w:t xml:space="preserve"> </w:t>
            </w:r>
            <w:r>
              <w:rPr>
                <w:rFonts w:hint="eastAsia" w:ascii="仿宋_GB2312" w:hAnsi="楷体" w:eastAsia="仿宋_GB2312" w:cs="仿宋"/>
                <w:spacing w:val="-3"/>
                <w:kern w:val="0"/>
                <w:sz w:val="22"/>
                <w:szCs w:val="22"/>
              </w:rPr>
              <w:t>鼻塞</w:t>
            </w:r>
            <w:r>
              <w:rPr>
                <w:rFonts w:hint="eastAsia" w:ascii="仿宋_GB2312" w:hAnsi="楷体" w:eastAsia="仿宋_GB2312" w:cs="仿宋"/>
                <w:kern w:val="0"/>
                <w:sz w:val="22"/>
                <w:szCs w:val="22"/>
              </w:rPr>
              <w:t>□是□否</w:t>
            </w:r>
            <w:r>
              <w:rPr>
                <w:rFonts w:ascii="仿宋_GB2312" w:hAnsi="楷体" w:eastAsia="仿宋_GB2312" w:cs="仿宋"/>
                <w:kern w:val="0"/>
                <w:sz w:val="22"/>
                <w:szCs w:val="22"/>
              </w:rPr>
              <w:t xml:space="preserve"> </w:t>
            </w:r>
            <w:r>
              <w:rPr>
                <w:rFonts w:hint="eastAsia" w:ascii="仿宋_GB2312" w:hAnsi="楷体" w:eastAsia="仿宋_GB2312" w:cs="仿宋"/>
                <w:spacing w:val="-3"/>
                <w:kern w:val="0"/>
                <w:sz w:val="22"/>
                <w:szCs w:val="22"/>
              </w:rPr>
              <w:t>流涕</w:t>
            </w:r>
            <w:r>
              <w:rPr>
                <w:rFonts w:hint="eastAsia" w:ascii="仿宋_GB2312" w:hAnsi="楷体" w:eastAsia="仿宋_GB2312" w:cs="仿宋"/>
                <w:kern w:val="0"/>
                <w:sz w:val="22"/>
                <w:szCs w:val="22"/>
              </w:rPr>
              <w:t>□是□否</w:t>
            </w:r>
            <w:r>
              <w:rPr>
                <w:rFonts w:ascii="仿宋_GB2312" w:hAnsi="楷体" w:eastAsia="仿宋_GB2312" w:cs="仿宋"/>
                <w:kern w:val="0"/>
                <w:sz w:val="22"/>
                <w:szCs w:val="22"/>
              </w:rPr>
              <w:t xml:space="preserve"> </w:t>
            </w:r>
            <w:r>
              <w:rPr>
                <w:rFonts w:hint="eastAsia" w:ascii="仿宋_GB2312" w:hAnsi="楷体" w:eastAsia="仿宋_GB2312" w:cs="仿宋"/>
                <w:spacing w:val="-3"/>
                <w:kern w:val="0"/>
                <w:sz w:val="22"/>
                <w:szCs w:val="22"/>
              </w:rPr>
              <w:t>咽痛</w:t>
            </w:r>
            <w:r>
              <w:rPr>
                <w:rFonts w:hint="eastAsia" w:ascii="仿宋_GB2312" w:hAnsi="楷体" w:eastAsia="仿宋_GB2312" w:cs="仿宋"/>
                <w:kern w:val="0"/>
                <w:sz w:val="22"/>
                <w:szCs w:val="22"/>
              </w:rPr>
              <w:t>□是□否</w:t>
            </w:r>
          </w:p>
          <w:p>
            <w:pPr>
              <w:snapToGrid w:val="0"/>
              <w:spacing w:line="320" w:lineRule="exact"/>
              <w:rPr>
                <w:rFonts w:ascii="仿宋_GB2312" w:hAnsi="楷体" w:eastAsia="仿宋_GB2312" w:cs="仿宋"/>
                <w:kern w:val="0"/>
                <w:sz w:val="24"/>
                <w:szCs w:val="24"/>
              </w:rPr>
            </w:pPr>
            <w:r>
              <w:rPr>
                <w:rFonts w:hint="eastAsia" w:ascii="仿宋_GB2312" w:hAnsi="楷体" w:eastAsia="仿宋_GB2312" w:cs="仿宋"/>
                <w:spacing w:val="-3"/>
                <w:kern w:val="0"/>
                <w:sz w:val="22"/>
                <w:szCs w:val="22"/>
              </w:rPr>
              <w:t>肌痛</w:t>
            </w:r>
            <w:r>
              <w:rPr>
                <w:rFonts w:hint="eastAsia" w:ascii="仿宋_GB2312" w:hAnsi="楷体" w:eastAsia="仿宋_GB2312" w:cs="仿宋"/>
                <w:kern w:val="0"/>
                <w:sz w:val="22"/>
                <w:szCs w:val="22"/>
              </w:rPr>
              <w:t>□是□否</w:t>
            </w:r>
            <w:r>
              <w:rPr>
                <w:rFonts w:ascii="仿宋_GB2312" w:hAnsi="楷体" w:eastAsia="仿宋_GB2312" w:cs="仿宋"/>
                <w:kern w:val="0"/>
                <w:sz w:val="22"/>
                <w:szCs w:val="22"/>
              </w:rPr>
              <w:t xml:space="preserve"> </w:t>
            </w:r>
            <w:r>
              <w:rPr>
                <w:rFonts w:hint="eastAsia" w:ascii="仿宋_GB2312" w:hAnsi="楷体" w:eastAsia="仿宋_GB2312" w:cs="仿宋"/>
                <w:spacing w:val="-3"/>
                <w:kern w:val="0"/>
                <w:sz w:val="22"/>
                <w:szCs w:val="22"/>
              </w:rPr>
              <w:t>结膜炎</w:t>
            </w:r>
            <w:r>
              <w:rPr>
                <w:rFonts w:hint="eastAsia" w:ascii="仿宋_GB2312" w:hAnsi="楷体" w:eastAsia="仿宋_GB2312" w:cs="仿宋"/>
                <w:kern w:val="0"/>
                <w:sz w:val="22"/>
                <w:szCs w:val="22"/>
              </w:rPr>
              <w:t>□是□否</w:t>
            </w:r>
            <w:r>
              <w:rPr>
                <w:rFonts w:ascii="仿宋_GB2312" w:hAnsi="楷体" w:eastAsia="仿宋_GB2312" w:cs="仿宋"/>
                <w:kern w:val="0"/>
                <w:sz w:val="22"/>
                <w:szCs w:val="22"/>
              </w:rPr>
              <w:t xml:space="preserve"> </w:t>
            </w:r>
            <w:r>
              <w:rPr>
                <w:rFonts w:hint="eastAsia" w:ascii="仿宋_GB2312" w:hAnsi="楷体" w:eastAsia="仿宋_GB2312" w:cs="仿宋"/>
                <w:spacing w:val="-3"/>
                <w:kern w:val="0"/>
                <w:sz w:val="22"/>
                <w:szCs w:val="22"/>
              </w:rPr>
              <w:t>腹泻</w:t>
            </w:r>
            <w:r>
              <w:rPr>
                <w:rFonts w:hint="eastAsia" w:ascii="仿宋_GB2312" w:hAnsi="楷体" w:eastAsia="仿宋_GB2312" w:cs="仿宋"/>
                <w:kern w:val="0"/>
                <w:sz w:val="22"/>
                <w:szCs w:val="22"/>
              </w:rPr>
              <w:t>□是□否</w:t>
            </w:r>
            <w:r>
              <w:rPr>
                <w:rFonts w:ascii="仿宋_GB2312" w:hAnsi="楷体" w:eastAsia="仿宋_GB2312" w:cs="仿宋"/>
                <w:kern w:val="0"/>
                <w:sz w:val="22"/>
                <w:szCs w:val="22"/>
              </w:rPr>
              <w:t xml:space="preserve"> </w:t>
            </w:r>
            <w:r>
              <w:rPr>
                <w:rFonts w:hint="eastAsia" w:ascii="仿宋_GB2312" w:hAnsi="楷体" w:eastAsia="仿宋_GB2312" w:cs="仿宋"/>
                <w:spacing w:val="-3"/>
                <w:kern w:val="0"/>
                <w:sz w:val="22"/>
                <w:szCs w:val="22"/>
              </w:rPr>
              <w:t>嗅（味）觉减退（丧失）</w:t>
            </w:r>
            <w:r>
              <w:rPr>
                <w:rFonts w:hint="eastAsia" w:ascii="仿宋_GB2312" w:hAnsi="楷体" w:eastAsia="仿宋_GB2312" w:cs="仿宋"/>
                <w:kern w:val="0"/>
                <w:sz w:val="22"/>
                <w:szCs w:val="22"/>
              </w:rPr>
              <w:t>□是□否</w:t>
            </w:r>
          </w:p>
        </w:tc>
      </w:tr>
    </w:tbl>
    <w:p>
      <w:pPr>
        <w:spacing w:line="44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本人承诺：填报内容完全真实，如有虚假，本人愿意承担由此产生的一切后果。</w:t>
      </w:r>
    </w:p>
    <w:p>
      <w:pPr>
        <w:spacing w:line="440" w:lineRule="exact"/>
        <w:ind w:firstLine="6000" w:firstLineChars="2500"/>
        <w:rPr>
          <w:rFonts w:ascii="仿宋_GB2312" w:hAnsi="仿宋_GB2312" w:eastAsia="仿宋_GB2312" w:cs="仿宋_GB2312"/>
          <w:sz w:val="24"/>
          <w:szCs w:val="24"/>
        </w:rPr>
      </w:pPr>
    </w:p>
    <w:p>
      <w:pPr>
        <w:spacing w:line="440" w:lineRule="exact"/>
        <w:ind w:firstLine="6000" w:firstLineChars="2500"/>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承诺人签名：</w:t>
      </w:r>
    </w:p>
    <w:p>
      <w:pPr>
        <w:spacing w:line="360" w:lineRule="exact"/>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年</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月</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日</w:t>
      </w:r>
    </w:p>
    <w:p>
      <w:pPr>
        <w:spacing w:line="360" w:lineRule="exact"/>
        <w:ind w:firstLine="480" w:firstLineChars="200"/>
      </w:pPr>
      <w:r>
        <w:rPr>
          <w:rFonts w:hint="eastAsia" w:ascii="仿宋_GB2312" w:hAnsi="仿宋_GB2312" w:eastAsia="仿宋_GB2312" w:cs="仿宋_GB2312"/>
          <w:sz w:val="24"/>
          <w:szCs w:val="24"/>
        </w:rPr>
        <w:t>注：此表须按时间节点提供。报名、笔试、面试时，考生须提交当日填写的《考试疫情防控承诺书》原件。</w:t>
      </w:r>
      <w:r>
        <w:rPr>
          <w:rFonts w:ascii="仿宋_GB2312" w:hAnsi="仿宋_GB2312" w:eastAsia="仿宋_GB2312" w:cs="仿宋_GB2312"/>
          <w:sz w:val="24"/>
          <w:szCs w:val="24"/>
        </w:rPr>
        <w:t xml:space="preserve"> </w:t>
      </w:r>
    </w:p>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YzNjRkZmEwMDNjZWYwN2IzYzZlMGI0NGI3OTkxY2YifQ=="/>
  </w:docVars>
  <w:rsids>
    <w:rsidRoot w:val="004A0245"/>
    <w:rsid w:val="000753CB"/>
    <w:rsid w:val="000F5B51"/>
    <w:rsid w:val="00111406"/>
    <w:rsid w:val="0011319A"/>
    <w:rsid w:val="001C1C02"/>
    <w:rsid w:val="003F5189"/>
    <w:rsid w:val="00416ED8"/>
    <w:rsid w:val="004A0245"/>
    <w:rsid w:val="00792ABD"/>
    <w:rsid w:val="007D1AD2"/>
    <w:rsid w:val="00AA484E"/>
    <w:rsid w:val="00AE413D"/>
    <w:rsid w:val="00B64133"/>
    <w:rsid w:val="00C9070C"/>
    <w:rsid w:val="00CB7000"/>
    <w:rsid w:val="00CF3A34"/>
    <w:rsid w:val="00EE3732"/>
    <w:rsid w:val="00FB6E45"/>
    <w:rsid w:val="04B40183"/>
    <w:rsid w:val="16FE7698"/>
    <w:rsid w:val="17D82753"/>
    <w:rsid w:val="269D5B74"/>
    <w:rsid w:val="27192212"/>
    <w:rsid w:val="2F133DE3"/>
    <w:rsid w:val="34DE0A6F"/>
    <w:rsid w:val="3FB17221"/>
    <w:rsid w:val="40AE6832"/>
    <w:rsid w:val="55FC6936"/>
    <w:rsid w:val="5BC043BC"/>
    <w:rsid w:val="5C8F3C3F"/>
    <w:rsid w:val="60FC7A2F"/>
    <w:rsid w:val="7B93256B"/>
    <w:rsid w:val="7E6713F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6"/>
    <w:qFormat/>
    <w:uiPriority w:val="99"/>
    <w:pPr>
      <w:spacing w:before="240" w:after="60"/>
      <w:jc w:val="center"/>
      <w:outlineLvl w:val="0"/>
    </w:pPr>
    <w:rPr>
      <w:rFonts w:ascii="Cambria" w:hAnsi="Cambria" w:cs="Times New Roman"/>
      <w:b/>
      <w:bCs/>
      <w:kern w:val="0"/>
      <w:sz w:val="32"/>
      <w:szCs w:val="32"/>
    </w:rPr>
  </w:style>
  <w:style w:type="character" w:styleId="5">
    <w:name w:val="Strong"/>
    <w:basedOn w:val="4"/>
    <w:qFormat/>
    <w:uiPriority w:val="99"/>
    <w:rPr>
      <w:rFonts w:cs="Times New Roman"/>
      <w:b/>
      <w:bCs/>
    </w:rPr>
  </w:style>
  <w:style w:type="character" w:customStyle="1" w:styleId="6">
    <w:name w:val="Title Char"/>
    <w:basedOn w:val="4"/>
    <w:link w:val="2"/>
    <w:uiPriority w:val="10"/>
    <w:rPr>
      <w:rFonts w:asciiTheme="majorHAnsi" w:hAnsiTheme="majorHAnsi" w:cstheme="majorBidi"/>
      <w:b/>
      <w:bCs/>
      <w:sz w:val="32"/>
      <w:szCs w:val="32"/>
    </w:rPr>
  </w:style>
  <w:style w:type="paragraph" w:styleId="7">
    <w:name w:val="List Paragraph"/>
    <w:basedOn w:val="1"/>
    <w:qFormat/>
    <w:uiPriority w:val="99"/>
    <w:pPr>
      <w:ind w:firstLine="420" w:firstLineChars="200"/>
    </w:pPr>
    <w:rPr>
      <w:rFonts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Pages>
  <Words>718</Words>
  <Characters>733</Characters>
  <Lines>0</Lines>
  <Paragraphs>0</Paragraphs>
  <TotalTime>6</TotalTime>
  <ScaleCrop>false</ScaleCrop>
  <LinksUpToDate>false</LinksUpToDate>
  <CharactersWithSpaces>894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2022-06-27T02:27:00Z</dcterms:created>
  <dc:creator>Administrator</dc:creator>
  <cp:lastModifiedBy>Administrator</cp:lastModifiedBy>
  <cp:lastPrinted>2022-06-27T12:06:00Z</cp:lastPrinted>
  <dcterms:modified xsi:type="dcterms:W3CDTF">2022-07-20T02:13:28Z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F5547D77C2164F708CD2066C10C987D2</vt:lpwstr>
  </property>
</Properties>
</file>