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E356" w14:textId="77777777" w:rsidR="004D0323" w:rsidRDefault="004D0323" w:rsidP="004D0323">
      <w:pPr>
        <w:spacing w:line="460" w:lineRule="exact"/>
        <w:rPr>
          <w:rFonts w:ascii="Times New Roman" w:eastAsia="方正小标宋简体" w:hAnsi="Times New Roman"/>
          <w:kern w:val="0"/>
          <w:sz w:val="40"/>
          <w:szCs w:val="40"/>
        </w:rPr>
      </w:pPr>
      <w:r>
        <w:rPr>
          <w:rFonts w:ascii="Times New Roman" w:eastAsia="黑体" w:hAnsi="Times New Roman"/>
          <w:sz w:val="32"/>
          <w:szCs w:val="32"/>
          <w:lang w:val="zh-TW" w:eastAsia="zh-TW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21451058" w14:textId="77777777" w:rsidR="004D0323" w:rsidRDefault="004D0323" w:rsidP="004D0323">
      <w:pPr>
        <w:spacing w:line="640" w:lineRule="exact"/>
        <w:jc w:val="center"/>
        <w:rPr>
          <w:rFonts w:ascii="Times New Roman" w:eastAsia="方正小标宋简体" w:hAnsi="Times New Roman"/>
          <w:kern w:val="0"/>
          <w:sz w:val="44"/>
          <w:szCs w:val="44"/>
          <w:lang w:val="zh-TW" w:eastAsia="zh-TW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2</w:t>
      </w:r>
      <w:r>
        <w:rPr>
          <w:rFonts w:ascii="Times New Roman" w:eastAsia="方正小标宋简体" w:hAnsi="Times New Roman"/>
          <w:kern w:val="0"/>
          <w:sz w:val="44"/>
          <w:szCs w:val="44"/>
          <w:lang w:val="zh-TW" w:eastAsia="zh-TW"/>
        </w:rPr>
        <w:t>年马鞍山市第四人民医院</w:t>
      </w:r>
      <w:r>
        <w:rPr>
          <w:rFonts w:ascii="Times New Roman" w:eastAsia="方正小标宋简体" w:hAnsi="Times New Roman"/>
          <w:kern w:val="0"/>
          <w:sz w:val="44"/>
          <w:szCs w:val="44"/>
          <w:lang w:val="zh-TW"/>
        </w:rPr>
        <w:t>公开</w:t>
      </w:r>
      <w:r>
        <w:rPr>
          <w:rFonts w:ascii="Times New Roman" w:eastAsia="方正小标宋简体" w:hAnsi="Times New Roman"/>
          <w:kern w:val="0"/>
          <w:sz w:val="44"/>
          <w:szCs w:val="44"/>
          <w:lang w:val="zh-TW" w:eastAsia="zh-TW"/>
        </w:rPr>
        <w:t>招聘岗位计划表</w:t>
      </w:r>
    </w:p>
    <w:tbl>
      <w:tblPr>
        <w:tblW w:w="9432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653"/>
        <w:gridCol w:w="3220"/>
        <w:gridCol w:w="1021"/>
        <w:gridCol w:w="594"/>
        <w:gridCol w:w="777"/>
        <w:gridCol w:w="1093"/>
        <w:gridCol w:w="939"/>
      </w:tblGrid>
      <w:tr w:rsidR="004D0323" w14:paraId="066988B4" w14:textId="77777777" w:rsidTr="00B43371">
        <w:trPr>
          <w:trHeight w:val="120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B8FD" w14:textId="77777777" w:rsidR="004D0323" w:rsidRDefault="004D0323" w:rsidP="00B4337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A484" w14:textId="77777777" w:rsidR="004D0323" w:rsidRDefault="004D0323" w:rsidP="00B4337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5155374A" w14:textId="77777777" w:rsidR="004D0323" w:rsidRDefault="004D0323" w:rsidP="00B4337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计划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FBD5" w14:textId="77777777" w:rsidR="004D0323" w:rsidRDefault="004D0323" w:rsidP="00B4337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专业及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代码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7EE13" w14:textId="77777777" w:rsidR="004D0323" w:rsidRDefault="004D0323" w:rsidP="00B4337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5249F" w14:textId="77777777" w:rsidR="004D0323" w:rsidRDefault="004D0323" w:rsidP="00B4337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AB9CE" w14:textId="77777777" w:rsidR="004D0323" w:rsidRDefault="004D0323" w:rsidP="00B4337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71010" w14:textId="77777777" w:rsidR="004D0323" w:rsidRDefault="004D0323" w:rsidP="00B4337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03C4F" w14:textId="77777777" w:rsidR="004D0323" w:rsidRDefault="004D0323" w:rsidP="00B4337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咨询</w:t>
            </w:r>
          </w:p>
          <w:p w14:paraId="17467E57" w14:textId="77777777" w:rsidR="004D0323" w:rsidRDefault="004D0323" w:rsidP="00B4337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</w:p>
        </w:tc>
      </w:tr>
      <w:tr w:rsidR="004D0323" w14:paraId="6AA07D6E" w14:textId="77777777" w:rsidTr="00B43371">
        <w:trPr>
          <w:trHeight w:val="125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249B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专技岗（普内科医师）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FF29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B237" w14:textId="77777777" w:rsidR="004D0323" w:rsidRDefault="004D0323" w:rsidP="00B43371">
            <w:pPr>
              <w:widowControl/>
              <w:jc w:val="lef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专科：临床医学(620101K)                                            本科：临床医学（100201K）</w:t>
            </w:r>
          </w:p>
          <w:p w14:paraId="2674DE85" w14:textId="77777777" w:rsidR="004D0323" w:rsidRDefault="004D0323" w:rsidP="00B43371">
            <w:pPr>
              <w:widowControl/>
              <w:jc w:val="lef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研究生：内科学（二级学科，100201）、内科学专业硕士（105101）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556D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专科及</w:t>
            </w:r>
          </w:p>
          <w:p w14:paraId="6B9F30E1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125C" w14:textId="77777777" w:rsidR="004D0323" w:rsidRDefault="004D0323" w:rsidP="00B4337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43F8B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9576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届应届毕业生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7ACD" w14:textId="77777777" w:rsidR="004D0323" w:rsidRDefault="004D0323" w:rsidP="00B4337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咨询电话：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0555-3101895</w:t>
            </w:r>
          </w:p>
          <w:p w14:paraId="6413E762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监督电话：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zh-TW" w:eastAsia="zh-TW"/>
              </w:rPr>
              <w:t>555-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zh-TW"/>
              </w:rPr>
              <w:t>3105902</w:t>
            </w:r>
          </w:p>
        </w:tc>
      </w:tr>
      <w:tr w:rsidR="004D0323" w14:paraId="4E7CD87F" w14:textId="77777777" w:rsidTr="00B43371">
        <w:trPr>
          <w:trHeight w:val="125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D535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专技岗（药事科药剂人员）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097A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6224" w14:textId="77777777" w:rsidR="004D0323" w:rsidRDefault="004D0323" w:rsidP="00B43371">
            <w:pPr>
              <w:widowControl/>
              <w:jc w:val="lef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本科：药学（100701）、临床药学（100703TK）</w:t>
            </w:r>
          </w:p>
          <w:p w14:paraId="3631CA3B" w14:textId="77777777" w:rsidR="004D0323" w:rsidRDefault="004D0323" w:rsidP="00B43371">
            <w:pPr>
              <w:widowControl/>
              <w:jc w:val="lef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研究生：药理学（二级学科，100706）、药剂学（二级学科，100702）、药学专业硕士（1055）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1A64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</w:p>
          <w:p w14:paraId="308949D1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A873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0F3A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20E6" w14:textId="77777777" w:rsidR="004D0323" w:rsidRDefault="004D0323" w:rsidP="00B43371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0913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0323" w14:paraId="34739185" w14:textId="77777777" w:rsidTr="00B43371">
        <w:trPr>
          <w:trHeight w:val="136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A5BA0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专技岗（放射科放射影像诊断</w:t>
            </w:r>
          </w:p>
          <w:p w14:paraId="24E9DAA6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医师）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DDC2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31F1" w14:textId="77777777" w:rsidR="004D0323" w:rsidRDefault="004D0323" w:rsidP="00B43371">
            <w:pPr>
              <w:widowControl/>
              <w:jc w:val="lef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本科：医学影像学（100203TK）、放射医学（100206TK）</w:t>
            </w:r>
            <w:r>
              <w:rPr>
                <w:rStyle w:val="font21"/>
                <w:rFonts w:hint="default"/>
              </w:rPr>
              <w:br/>
              <w:t>研究生：影像医学与核医学（二级学科，100207）、影像医学与核医学专业硕士（105107）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DBEA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</w:p>
          <w:p w14:paraId="003A9965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750E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913A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1898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届应届毕业生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2D60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0323" w14:paraId="7EB2EC3C" w14:textId="77777777" w:rsidTr="00B43371">
        <w:trPr>
          <w:trHeight w:val="945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6665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专技岗（设备科科员）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0AAF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94D1" w14:textId="77777777" w:rsidR="004D0323" w:rsidRDefault="004D0323" w:rsidP="00B43371">
            <w:pPr>
              <w:widowControl/>
              <w:jc w:val="lef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本科：生物医学工程(082601)                      研究生：生物医学工程（一级学科，0831），生物医学工程专业硕士（085230）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0D70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</w:p>
          <w:p w14:paraId="31535C21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21AAE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63FE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FEDC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届应届毕业生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13DE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0323" w14:paraId="61B1FD7B" w14:textId="77777777" w:rsidTr="00B43371">
        <w:trPr>
          <w:trHeight w:val="125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A9AB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专技岗（护理人员）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CB7A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F6AA" w14:textId="77777777" w:rsidR="004D0323" w:rsidRDefault="004D0323" w:rsidP="00B43371">
            <w:pPr>
              <w:widowControl/>
              <w:jc w:val="lef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专科：护理学（620201）</w:t>
            </w:r>
          </w:p>
          <w:p w14:paraId="48B7AE73" w14:textId="77777777" w:rsidR="004D0323" w:rsidRDefault="004D0323" w:rsidP="00B43371">
            <w:pPr>
              <w:widowControl/>
              <w:jc w:val="lef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本科：护理学（101101）</w:t>
            </w:r>
            <w:r>
              <w:rPr>
                <w:rStyle w:val="font21"/>
                <w:rFonts w:hint="default"/>
              </w:rPr>
              <w:br/>
              <w:t>研究生：护理学（二级学科，100209）、护理专业硕士（1054）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51AF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高中起点全日制专科及以上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69398" w14:textId="77777777" w:rsidR="004D0323" w:rsidRDefault="004D0323" w:rsidP="00B433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1312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8643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需具有护士执业资格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152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0323" w14:paraId="66DF9620" w14:textId="77777777" w:rsidTr="00B43371">
        <w:trPr>
          <w:trHeight w:val="125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3799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专技岗（财务人员）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F88DF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DE3A" w14:textId="77777777" w:rsidR="004D0323" w:rsidRDefault="004D0323" w:rsidP="00B43371">
            <w:pPr>
              <w:widowControl/>
              <w:jc w:val="lef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本科：会计学（120203K）、财务管理（120204）、统计学（0712）</w:t>
            </w:r>
            <w:r>
              <w:rPr>
                <w:rStyle w:val="font21"/>
                <w:rFonts w:hint="default"/>
              </w:rPr>
              <w:br/>
              <w:t>研究生：会计学（二级学科，120201）、会计专业硕士（1253）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43CA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</w:p>
          <w:p w14:paraId="75498BB9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3544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2B53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DCC7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9F07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0323" w14:paraId="15C5A06B" w14:textId="77777777" w:rsidTr="00B43371">
        <w:trPr>
          <w:trHeight w:val="126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F2783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信息科科员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96EB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9666" w14:textId="77777777" w:rsidR="004D0323" w:rsidRDefault="004D0323" w:rsidP="00B43371">
            <w:pPr>
              <w:widowControl/>
              <w:spacing w:line="260" w:lineRule="exact"/>
              <w:jc w:val="lef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本科：网络工程（080903）、计算机科学与技术（080901）、软件工程（080902）</w:t>
            </w:r>
            <w:r>
              <w:rPr>
                <w:rStyle w:val="font21"/>
                <w:rFonts w:hint="default"/>
              </w:rPr>
              <w:br/>
              <w:t>研究生：计算机科学与技术（一级学科，0812）、计算机技术专业硕士（085211）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CFDF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</w:t>
            </w:r>
          </w:p>
          <w:p w14:paraId="2EC291ED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0AEF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6ADC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5377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B207" w14:textId="77777777" w:rsidR="004D0323" w:rsidRDefault="004D0323" w:rsidP="00B4337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14:paraId="4D70D813" w14:textId="77777777" w:rsidR="007B6618" w:rsidRDefault="007B6618"/>
    <w:sectPr w:rsidR="007B6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23"/>
    <w:rsid w:val="004D0323"/>
    <w:rsid w:val="007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21F7"/>
  <w15:chartTrackingRefBased/>
  <w15:docId w15:val="{A73AF0D1-8001-412E-BF7D-3205C0EA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4D0323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8615357862520</dc:creator>
  <cp:keywords/>
  <dc:description/>
  <cp:lastModifiedBy>8615357862520</cp:lastModifiedBy>
  <cp:revision>1</cp:revision>
  <dcterms:created xsi:type="dcterms:W3CDTF">2022-07-13T08:43:00Z</dcterms:created>
  <dcterms:modified xsi:type="dcterms:W3CDTF">2022-07-13T08:45:00Z</dcterms:modified>
</cp:coreProperties>
</file>