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eastAsia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  <w:t>马鞍山市博望区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博望区位于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安徽省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马鞍山市最东端，地处长三角和南京一小时都市圈内，与南京市江宁区、溧水区和高淳区三区接壤，毗邻南京市空港新城、柘塘新城，是安徽省通向苏浙沪等长三角发达地区的一个重要门户。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博望素有中国刃具之乡、剪折机床第一镇的美誉，主导产业为数控机床、刃模具和机械加工，同时积极培育人工智能、工业物联网、高端精密装备零部件制造等新兴产业。现有工业企业973余家，其中规模以上工业企业159家，高新技术企业83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博望区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下辖博望、丹阳、新市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镇和1个省级博望高新技术产业开发区、1个省级现代农业示范园。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所辖的博望、丹阳、新市三镇均为千年古镇，2200多年前丹阳镇已是郡县治所，1400年前博望镇的铁业与边贸重镇地位开始发端，500年前新市镇“十里长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”已经欣欣向荣。千百年来积淀的“青阶砚”古驿道、横山石门石刻、澄心古刹、船墩山遗址、董永与七仙女的传说等历史文化瑰宝比比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当前，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博望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全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上下正在深入贯彻落实习近平新时代中国特色社会主义思想，锚定习近平总书记赋予的新发展定位，按照省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委部署要求，持续推动高质量一体化跨越式发展，全力建设新阶段现代化“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明珠博望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、智造</w:t>
      </w:r>
      <w:r>
        <w:rPr>
          <w:rFonts w:hint="eastAsia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新城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B72AA"/>
    <w:rsid w:val="4B1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2022-07-20T02:22:00Z</dcterms:created>
  <dc:creator>小小紫英</dc:creator>
  <cp:lastModifiedBy>小小紫英</cp:lastModifiedBy>
  <dcterms:modified xsi:type="dcterms:W3CDTF">2022-07-20T02:22:55Z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74BA73259B634AA08584F6446CB8BB37</vt:lpwstr>
  </property>
</Properties>
</file>