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/>
        <w:jc w:val="left"/>
        <w:rPr>
          <w:sz w:val="19"/>
          <w:szCs w:val="19"/>
          <w:u w:val="none"/>
        </w:rPr>
      </w:pPr>
      <w:r>
        <w:rPr>
          <w:rFonts w:ascii="微软雅黑" w:hAnsi="微软雅黑" w:eastAsia="微软雅黑" w:cs="微软雅黑"/>
          <w:sz w:val="32"/>
          <w:szCs w:val="32"/>
          <w:u w:val="none"/>
          <w:bdr w:val="none" w:color="auto" w:sz="0" w:space="0"/>
        </w:rPr>
        <w:t>附件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bdr w:val="none" w:color="auto" w:sz="0" w:space="0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9" w:lineRule="atLeast"/>
        <w:ind w:left="0" w:right="0"/>
        <w:jc w:val="center"/>
        <w:rPr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sz w:val="32"/>
          <w:szCs w:val="32"/>
          <w:u w:val="none"/>
          <w:bdr w:val="none" w:color="auto" w:sz="0" w:space="0"/>
        </w:rPr>
        <w:t>永修县2022年“县管校聘”通过考试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  <w:u w:val="none"/>
          <w:bdr w:val="none" w:color="auto" w:sz="0" w:space="0"/>
        </w:rPr>
        <w:t>分流教师岗位设置表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/>
        <w:rPr>
          <w:sz w:val="19"/>
          <w:szCs w:val="19"/>
          <w:u w:val="none"/>
        </w:rPr>
      </w:pPr>
    </w:p>
    <w:tbl>
      <w:tblPr>
        <w:tblW w:w="10878" w:type="dxa"/>
        <w:jc w:val="center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725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955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4" w:type="dxa"/>
            <w:vMerge w:val="restar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学校</w:t>
            </w:r>
          </w:p>
        </w:tc>
        <w:tc>
          <w:tcPr>
            <w:tcW w:w="725" w:type="dxa"/>
            <w:vMerge w:val="restar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小计</w:t>
            </w:r>
          </w:p>
        </w:tc>
        <w:tc>
          <w:tcPr>
            <w:tcW w:w="9139" w:type="dxa"/>
            <w:gridSpan w:val="13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考试分流学科岗位及人数（单位：人）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4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语文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数学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英语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物理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化学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生物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政治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历史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地理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音乐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体育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美术</w:t>
            </w:r>
          </w:p>
        </w:tc>
        <w:tc>
          <w:tcPr>
            <w:tcW w:w="9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幼师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全县总计</w:t>
            </w:r>
          </w:p>
        </w:tc>
        <w:tc>
          <w:tcPr>
            <w:tcW w:w="72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136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42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41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17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17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9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县一中</w:t>
            </w:r>
          </w:p>
        </w:tc>
        <w:tc>
          <w:tcPr>
            <w:tcW w:w="72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9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县二中</w:t>
            </w:r>
          </w:p>
        </w:tc>
        <w:tc>
          <w:tcPr>
            <w:tcW w:w="72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9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初中</w:t>
            </w:r>
          </w:p>
        </w:tc>
        <w:tc>
          <w:tcPr>
            <w:tcW w:w="72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36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9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小学</w:t>
            </w:r>
          </w:p>
        </w:tc>
        <w:tc>
          <w:tcPr>
            <w:tcW w:w="72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  <w:bdr w:val="none" w:color="auto" w:sz="0" w:space="0"/>
              </w:rPr>
              <w:t>88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34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34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9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01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幼儿园</w:t>
            </w:r>
          </w:p>
        </w:tc>
        <w:tc>
          <w:tcPr>
            <w:tcW w:w="72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6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</w:p>
        </w:tc>
        <w:tc>
          <w:tcPr>
            <w:tcW w:w="95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F42F5"/>
    <w:rsid w:val="052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2022-07-22T06:19:00Z</dcterms:created>
  <dc:creator>Administrator</dc:creator>
  <cp:lastModifiedBy>Administrator</cp:lastModifiedBy>
  <dcterms:modified xsi:type="dcterms:W3CDTF">2022-07-22T06:19:20Z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EEAD5ECCE09C4516A30B59D801432146</vt:lpwstr>
  </property>
</Properties>
</file>