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黑体" w:eastAsia="黑体" w:hAnsi="黑体"/>
          <w:caps w:val="0"/>
        </w:rPr>
        <w:t xml:space="preserve">附件4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黑体" w:eastAsia="黑体" w:hAnsi="黑体"/>
          <w:caps w:val="0"/>
        </w:rPr>
        <w:t xml:space="preserve">：</w:t>
      </w:r>
    </w:p>
    <w:p>
      <w:pPr>
        <w:pStyle w:val="Normal"/>
        <w:widowControl/>
        <w:jc w:val="center"/>
        <w:spacing w:before="0" w:beforeAutospacing="0" w:after="0" w:afterAutospacing="0" w:line="560" w:lineRule="exact"/>
        <w:rPr>
          <w:rStyle w:val="NormalCharacter"/>
          <w:szCs w:val="36"/>
          <w:bCs w:val="off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snapToGrid/>
        <w:ind w:left="0" w:right="0" w:firstLineChars="0" w:leftChars="0"/>
        <w:textAlignment w:val="center"/>
        <w:framePr/>
      </w:pPr>
      <w:r>
        <w:rPr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/>
      </w:r>
    </w:p>
    <w:p>
      <w:pPr>
        <w:pStyle w:val="Normal"/>
        <w:widowControl/>
        <w:jc w:val="center"/>
        <w:spacing w:before="0" w:beforeAutospacing="0" w:after="0" w:afterAutospacing="0" w:line="560" w:lineRule="exact"/>
        <w:rPr>
          <w:rStyle w:val="NormalCharacter"/>
          <w:szCs w:val="36"/>
          <w:bCs w:val="off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snapToGrid/>
        <w:ind w:left="0" w:right="0" w:firstLineChars="0" w:leftChars="0"/>
        <w:textAlignment w:val="center"/>
        <w:framePr/>
      </w:pPr>
      <w:r>
        <w:rPr>
          <w:rStyle w:val="NormalCharacter"/>
          <w:szCs w:val="36"/>
          <w:bCs w:val="off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左权县教育系统引进高层次紧缺人才工作人员</w:t>
      </w:r>
    </w:p>
    <w:p>
      <w:pPr>
        <w:pStyle w:val="Normal"/>
        <w:widowControl/>
        <w:jc w:val="center"/>
        <w:spacing w:before="0" w:beforeAutospacing="0" w:after="0" w:afterAutospacing="0" w:line="560" w:lineRule="exact"/>
        <w:rPr>
          <w:rStyle w:val="NormalCharacter"/>
          <w:szCs w:val="36"/>
          <w:bCs w:val="off"/>
          <w:kern w:val="0"/>
          <w:lang w:val="en-US" w:eastAsia="zh-CN"/>
          <w:b w:val="0"/>
          <w:i w:val="0"/>
          <w:color w:val="000000"/>
          <w:sz w:val="36"/>
          <w:spacing w:val="0"/>
          <w:w w:val="100"/>
          <w:rFonts w:ascii="黑体" w:eastAsia="黑体" w:hAnsi="黑体"/>
          <w:caps w:val="0"/>
        </w:rPr>
        <w:snapToGrid/>
        <w:ind w:left="0" w:right="0" w:firstLineChars="0" w:leftChars="0"/>
        <w:textAlignment w:val="center"/>
        <w:framePr/>
      </w:pPr>
      <w:r>
        <w:rPr>
          <w:rStyle w:val="NormalCharacter"/>
          <w:szCs w:val="36"/>
          <w:bCs w:val="off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健康管理信息承诺书</w:t>
      </w:r>
    </w:p>
    <w:tbl>
      <w:tblPr>
        <w:tblW w:type="dxa" w:w="8855"/>
        <w:jc w:val="center"/>
        <w:tblLook w:val="ffff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339"/>
        <w:gridCol w:w="1470"/>
        <w:gridCol w:w="1825"/>
        <w:gridCol w:w="4221"/>
      </w:tblGrid>
      <w:tr>
        <w:trPr>
          <w:trHeight w:val="500" w:hRule="atLeast"/>
        </w:trPr>
        <w:tc>
          <w:tcPr>
            <w:textDirection w:val="lrTb"/>
            <w:vAlign w:val="center"/>
            <w:tcW w:type="dxa" w:w="13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147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8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422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475" w:hRule="atLeast"/>
        </w:trPr>
        <w:tc>
          <w:tcPr>
            <w:textDirection w:val="lrTb"/>
            <w:vAlign w:val="center"/>
            <w:tcW w:type="dxa" w:w="13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现居住地</w:t>
            </w:r>
          </w:p>
        </w:tc>
        <w:tc>
          <w:tcPr>
            <w:textDirection w:val="lrTb"/>
            <w:vAlign w:val="center"/>
            <w:tcW w:type="dxa" w:w="751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555" w:hRule="atLeast"/>
        </w:trPr>
        <w:tc>
          <w:tcPr>
            <w:textDirection w:val="lrTb"/>
            <w:vMerge w:val="restart"/>
            <w:vAlign w:val="center"/>
            <w:tcW w:type="dxa" w:w="280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14天内是否</w:t>
            </w: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有省外旅居史或高、中风险地区旅居史</w:t>
            </w:r>
          </w:p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（）是 （）否</w:t>
            </w: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br/>
            </w: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（若选“是”则转至右侧）</w:t>
            </w:r>
          </w:p>
        </w:tc>
        <w:tc>
          <w:tcPr>
            <w:textDirection w:val="lrTb"/>
            <w:vAlign w:val="center"/>
            <w:tcW w:type="dxa" w:w="604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目的地详细地址：</w:t>
            </w:r>
          </w:p>
        </w:tc>
      </w:tr>
      <w:tr>
        <w:trPr>
          <w:trHeight w:val="550" w:hRule="atLeast"/>
        </w:trPr>
        <w:tc>
          <w:tcPr>
            <w:textDirection w:val="lrTb"/>
            <w:vMerge w:val="continue"/>
            <w:vAlign w:val="center"/>
            <w:tcW w:type="dxa" w:w="280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604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返程日期：</w:t>
            </w:r>
          </w:p>
        </w:tc>
      </w:tr>
      <w:tr>
        <w:trPr>
          <w:trHeight w:val="480" w:hRule="atLeast"/>
        </w:trPr>
        <w:tc>
          <w:tcPr>
            <w:textDirection w:val="lrTb"/>
            <w:vMerge w:val="continue"/>
            <w:vAlign w:val="center"/>
            <w:tcW w:type="dxa" w:w="280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604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返程是否经过中高风险地区：（）是（）否</w:t>
            </w:r>
          </w:p>
        </w:tc>
      </w:tr>
      <w:tr>
        <w:trPr>
          <w:trHeight w:val="1921" w:hRule="atLeast"/>
        </w:trPr>
        <w:tc>
          <w:tcPr>
            <w:textDirection w:val="lrTb"/>
            <w:vMerge w:val="continue"/>
            <w:vAlign w:val="center"/>
            <w:tcW w:type="dxa" w:w="280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604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返程交通方式：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（）飞机（班次：                        ）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（）火车（班次：                        ）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（）汽车（发车时间：                    ）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（）自驾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（）其他 </w:t>
            </w:r>
            <w:r>
              <w:rPr>
                <w:szCs w:val="22"/>
                <w:rStyle w:val="UserStyle_0"/>
                <w:szCs w:val="24"/>
                <w:kern w:val="2"/>
                <w:lang w:val="en-US" w:eastAsia="zh-CN"/>
                <w:b w:val="0"/>
                <w:i w:val="0"/>
                <w:u w:val="single" w:color="00000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                    </w:t>
            </w:r>
          </w:p>
        </w:tc>
      </w:tr>
      <w:tr>
        <w:trPr>
          <w:trHeight w:val="930" w:hRule="atLeast"/>
        </w:trPr>
        <w:tc>
          <w:tcPr>
            <w:textDirection w:val="lrTb"/>
            <w:vAlign w:val="center"/>
            <w:tcW w:type="dxa" w:w="8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14天内是否有高、中风险地区所在地市其他低风险区旅居史；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（）是 （）否</w:t>
            </w:r>
          </w:p>
        </w:tc>
      </w:tr>
      <w:tr>
        <w:trPr>
          <w:trHeight w:val="930" w:hRule="atLeast"/>
        </w:trPr>
        <w:tc>
          <w:tcPr>
            <w:textDirection w:val="lrTb"/>
            <w:vAlign w:val="center"/>
            <w:tcW w:type="dxa" w:w="8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本人14天内居住地是否有新冠肺炎确诊病例、疑似病例或无症状感染者：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（）是 （）否</w:t>
            </w:r>
          </w:p>
        </w:tc>
      </w:tr>
      <w:tr>
        <w:trPr>
          <w:trHeight w:val="995" w:hRule="atLeast"/>
        </w:trPr>
        <w:tc>
          <w:tcPr>
            <w:textDirection w:val="lrTb"/>
            <w:vAlign w:val="center"/>
            <w:tcW w:type="dxa" w:w="8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本人是否为仍在隔离治疗期的新冠肺炎确诊病例、疑似病例或无症状感染者，以及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集中隔离期未满的密切接触者：（）是 （）否</w:t>
            </w:r>
          </w:p>
        </w:tc>
      </w:tr>
      <w:tr>
        <w:trPr>
          <w:trHeight w:val="930" w:hRule="atLeast"/>
        </w:trPr>
        <w:tc>
          <w:tcPr>
            <w:textDirection w:val="lrTb"/>
            <w:vAlign w:val="center"/>
            <w:tcW w:type="dxa" w:w="8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本人是否有新冠肺炎确诊病例、疑似病例或无症状感染者密切接触史：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（）是 （）否</w:t>
            </w:r>
          </w:p>
        </w:tc>
      </w:tr>
      <w:tr>
        <w:trPr>
          <w:trHeight w:val="1281" w:hRule="atLeast"/>
        </w:trPr>
        <w:tc>
          <w:tcPr>
            <w:textDirection w:val="lrTb"/>
            <w:vAlign w:val="center"/>
            <w:tcW w:type="dxa" w:w="8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本人14天内有无以下情况：</w:t>
            </w: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br/>
            </w: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（）发热   （）咳嗽 （）流涕 （）咽痛 （）咳痰 （）胸痛 （）肌肉酸痛 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（）关节痛 （）气促 （）腹泻 （）无上述症状</w:t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bCs/>
          <w:kern w:val="0"/>
          <w:lang w:val="en-US" w:eastAsia="zh-CN"/>
          <w:b w:val="0"/>
          <w:i w:val="0"/>
          <w:color w:val="000000"/>
          <w:sz w:val="24"/>
          <w:spacing w:val="0"/>
          <w:w w:val="100"/>
          <w:rFonts w:ascii="仿宋" w:cs="仿宋" w:eastAsia="仿宋" w:hAnsi="仿宋"/>
          <w:caps w:val="0"/>
        </w:rPr>
        <w:snapToGrid/>
        <w:ind w:firstLine="480" w:firstLineChars="200"/>
        <w:textAlignment w:val="baseline"/>
      </w:pPr>
      <w:r>
        <w:rPr>
          <w:rStyle w:val="NormalCharacter"/>
          <w:szCs w:val="24"/>
          <w:bCs/>
          <w:kern w:val="0"/>
          <w:lang w:val="en-US" w:eastAsia="zh-CN"/>
          <w:b w:val="0"/>
          <w:i w:val="0"/>
          <w:color w:val="000000"/>
          <w:sz w:val="24"/>
          <w:spacing w:val="0"/>
          <w:w w:val="100"/>
          <w:rFonts w:ascii="仿宋" w:cs="仿宋" w:eastAsia="仿宋" w:hAnsi="仿宋"/>
          <w:caps w:val="0"/>
        </w:rPr>
        <w:t xml:space="preserve">以上信息有选择项目的，请在相应文字前的（ ）内打“√”。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bCs/>
          <w:kern w:val="0"/>
          <w:lang w:val="en-US" w:eastAsia="zh-CN"/>
          <w:b w:val="0"/>
          <w:i w:val="0"/>
          <w:color w:val="000000"/>
          <w:sz w:val="24"/>
          <w:spacing w:val="0"/>
          <w:w w:val="100"/>
          <w:rFonts w:ascii="仿宋" w:cs="仿宋" w:eastAsia="仿宋" w:hAnsi="仿宋"/>
          <w:caps w:val="0"/>
        </w:rPr>
        <w:snapToGrid/>
        <w:ind w:firstLine="480" w:firstLineChars="200"/>
        <w:textAlignment w:val="baseline"/>
      </w:pPr>
      <w:r>
        <w:rPr>
          <w:rStyle w:val="NormalCharacter"/>
          <w:szCs w:val="24"/>
          <w:bCs/>
          <w:kern w:val="0"/>
          <w:lang w:val="en-US" w:eastAsia="zh-CN"/>
          <w:b w:val="0"/>
          <w:i w:val="0"/>
          <w:color w:val="000000"/>
          <w:sz w:val="24"/>
          <w:spacing w:val="0"/>
          <w:w w:val="100"/>
          <w:rFonts w:ascii="仿宋" w:cs="仿宋" w:eastAsia="仿宋" w:hAnsi="仿宋"/>
          <w:caps w:val="0"/>
        </w:rPr>
        <w:t xml:space="preserve">本人承诺以上提供的资料真实准确。如有不实本人愿意承担由此引起的一切后果和法律责任。考生在参加考试，进入考场时必须将此表交给考场监考人员</w:t>
      </w:r>
      <w:r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" w:cs="仿宋" w:eastAsia="仿宋" w:hAnsi="仿宋"/>
          <w:caps w:val="0"/>
        </w:rPr>
        <w:t xml:space="preserve">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0"/>
          <w:lang w:val="en-US" w:eastAsia="zh-CN"/>
          <w:b w:val="1"/>
          <w:i w:val="0"/>
          <w:color w:val="000000"/>
          <w:sz w:val="24"/>
          <w:spacing w:val="0"/>
          <w:w w:val="100"/>
          <w:rFonts w:ascii="楷体_GB2312" w:eastAsia="楷体_GB2312" w:hAnsi="楷体_GB2312"/>
          <w:caps w:val="0"/>
        </w:rPr>
        <w:snapToGrid/>
        <w:textAlignment w:val="baseline"/>
      </w:pPr>
      <w:r>
        <w:rPr>
          <w:b w:val="1"/>
          <w:i w:val="0"/>
          <w:color w:val="000000"/>
          <w:sz w:val="24"/>
          <w:spacing w:val="0"/>
          <w:w w:val="100"/>
          <w:rFonts w:ascii="楷体_GB2312" w:eastAsia="楷体_GB2312" w:hAnsi="楷体_GB2312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bCs/>
          <w:kern w:val="0"/>
          <w:lang w:val="en-US" w:eastAsia="zh-CN"/>
          <w:b w:val="0"/>
          <w:i w:val="0"/>
          <w:color w:val="000000"/>
          <w:sz w:val="24"/>
          <w:spacing w:val="0"/>
          <w:w w:val="100"/>
          <w:rFonts w:ascii="仿宋" w:cs="仿宋" w:eastAsia="仿宋" w:hAnsi="仿宋"/>
          <w:caps w:val="0"/>
        </w:rPr>
        <w:snapToGrid/>
        <w:textAlignment w:val="baseline"/>
      </w:pPr>
      <w:r>
        <w:rPr>
          <w:rStyle w:val="NormalCharacter"/>
          <w:szCs w:val="22"/>
          <w:bCs/>
          <w:kern w:val="0"/>
          <w:lang w:val="en-US" w:eastAsia="zh-CN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  承诺人（签字）：                            日期：     年   </w:t>
      </w:r>
      <w:r>
        <w:rPr>
          <w:rStyle w:val="NormalCharacter"/>
          <w:szCs w:val="22"/>
          <w:bCs/>
          <w:kern w:val="0"/>
          <w:lang w:val="en-US" w:eastAsia="zh-CN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 </w:t>
      </w:r>
      <w:r>
        <w:rPr>
          <w:rStyle w:val="NormalCharacter"/>
          <w:szCs w:val="22"/>
          <w:bCs/>
          <w:kern w:val="0"/>
          <w:lang w:val="en-US" w:eastAsia="zh-CN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月 </w:t>
      </w:r>
      <w:r>
        <w:rPr>
          <w:rStyle w:val="NormalCharacter"/>
          <w:szCs w:val="22"/>
          <w:bCs/>
          <w:kern w:val="0"/>
          <w:lang w:val="en-US" w:eastAsia="zh-CN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 </w:t>
      </w:r>
      <w:r>
        <w:rPr>
          <w:rStyle w:val="NormalCharacter"/>
          <w:szCs w:val="22"/>
          <w:bCs/>
          <w:kern w:val="0"/>
          <w:lang w:val="en-US" w:eastAsia="zh-CN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  日</w:t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1"/>
    <w:family w:val="auto"/>
    <w:panose1 w:val="02020603050405020304"/>
    <w:pitch w:val="default"/>
    <w:sig w:usb0="e0002eff" w:usb1="c000785b" w:usb2="00000009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Calibri">
    <w:altName w:val="Calibri"/>
    <w:charset w:val="00"/>
    <w:family w:val="swiss"/>
    <w:panose1 w:val="020f0502020204030204"/>
    <w:pitch w:val="default"/>
    <w:sig w:usb0="e4002eff" w:usb1="c000247b" w:usb2="00000009" w:usb3="00000000" w:csb0="200001ff" w:csb1="00000000"/>
  </w:font>
  <w:font w:name="黑体">
    <w:altName w:val="黑体"/>
    <w:charset w:val="86"/>
    <w:family w:val="auto"/>
    <w:panose1 w:val="02010600030101010101"/>
    <w:pitch w:val="default"/>
    <w:sig w:usb0="800002bf" w:usb1="38cf7cfa" w:usb2="00000016" w:usb3="00000000" w:csb0="00040001" w:csb1="00000000"/>
  </w:font>
  <w:font w:name="楷体_GB2312">
    <w:altName w:val="楷体_GB2312"/>
    <w:charset w:val="86"/>
    <w:family w:val="modern"/>
    <w:panose1 w:val="02010609030101010101"/>
    <w:pitch w:val="default"/>
    <w:sig w:usb0="00000001" w:usb1="080e0000" w:usb2="00000000" w:usb3="00000000" w:csb0="00040000" w:csb1="00000000"/>
  </w:font>
  <w:font w:name="方正小标宋简体">
    <w:altName w:val="方正小标宋简体"/>
    <w:charset w:val="86"/>
    <w:family w:val="auto"/>
    <w:panose1 w:val="03000509000000000000"/>
    <w:pitch w:val="default"/>
    <w:sig w:usb0="00000001" w:usb1="080e0000" w:usb2="00000000" w:usb3="00000000" w:csb0="00040000" w:csb1="00000000"/>
  </w:font>
  <w:font w:name="黑体">
    <w:altName w:val="黑体"/>
    <w:charset w:val="86"/>
    <w:family w:val="auto"/>
    <w:panose1 w:val="02010600030101010101"/>
    <w:pitch w:val="default"/>
    <w:sig w:usb0="800002bf" w:usb1="38cf7cfa" w:usb2="00000016" w:usb3="00000000" w:csb0="00040001" w:csb1="00000000"/>
  </w:font>
  <w:font w:name="仿宋_GB2312">
    <w:altName w:val="仿宋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仿宋">
    <w:altName w:val="仿宋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90"/>
  <w:embedSystemFont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</w:style>
  <w:style w:type="character" w:styleId="UserStyle_0">
    <w:name w:val="UserStyle_0"/>
    <w:next w:val="UserStyle_0"/>
    <w:link w:val="Normal"/>
    <w:rPr>
      <w:i w:val="off"/>
      <w:szCs w:val="22"/>
      <w:sz w:val="22"/>
      <w:u w:val="single"/>
      <w:rFonts w:ascii="宋体" w:eastAsia="宋体" w:hAnsi="宋体"/>
      <w:color w:val="000000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  <w:rFonts w:ascii="Calibri" w:hAnsi="Calibri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  <w:rFonts w:ascii="Calibri" w:hAnsi="Calibri"/>
    </w:rPr>
  </w:style>
  <w:style w:type="paragraph" w:styleId="Acetate">
    <w:name w:val="Acetate"/>
    <w:basedOn w:val="Normal"/>
    <w:next w:val="Acetate"/>
    <w:link w:val="Normal"/>
    <w:semiHidden/>
    <w:pPr>
      <w:rPr>
        <w:szCs w:val="18"/>
        <w:sz w:val="18"/>
        <w:kern w:val="2"/>
        <w:lang w:val="en-US" w:eastAsia="zh-CN" w:bidi="ar-SA"/>
        <w:rFonts w:ascii="Calibri" w:hAnsi="Calibri"/>
      </w:rPr>
      <w:jc w:val="both"/>
      <w:textAlignment w:val="baseline"/>
    </w:pPr>
    <w:rPr>
      <w:szCs w:val="18"/>
      <w:sz w:val="18"/>
      <w:kern w:val="2"/>
      <w:lang w:val="en-US" w:eastAsia="zh-CN" w:bidi="ar-SA"/>
      <w:rFonts w:ascii="Calibri" w:hAnsi="Calibri"/>
    </w:rPr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  <w:rFonts w:ascii="Calibri" w:hAnsi="Calibri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ascii="Calibri" w:hAnsi="Calibri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宋体" w:hAnsi="宋体"/>
        </w:rPr>
        <w:spacing w:line="400" w:lineRule="exact"/>
        <w:jc w:val="both"/>
        <w:textAlignment w:val="baseline"/>
      </w:pPr>
      <w:r>
        <w:rPr>
          <w:rStyle w:val="NormalCharacter"/>
          <w:szCs w:val="30"/>
          <w:sz w:val="30"/>
          <w:kern w:val="2"/>
          <w:lang w:val="en-US" w:eastAsia="zh-CN" w:bidi="ar-SA"/>
          <w:rFonts w:ascii="黑体" w:eastAsia="黑体" w:hAnsi="黑体"/>
        </w:rPr>
        <w:t xml:space="preserve">附件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黑体" w:eastAsia="黑体" w:hAnsi="黑体"/>
        </w:rPr>
        <w:t xml:space="preserve">5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黑体" w:eastAsia="黑体" w:hAnsi="黑体"/>
        </w:rPr>
        <w:t xml:space="preserve">：</w:t>
      </w:r>
    </w:p>
    <w:p>
      <w:pPr>
        <w:pStyle w:val="Normal"/>
        <w:rPr>
          <w:rStyle w:val="NormalCharacter"/>
          <w:b w:val="off"/>
          <w:bCs w:val="off"/>
          <w:szCs w:val="36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autoSpaceDE/>
        <w:autoSpaceDN/>
        <w:bidi w:val="off"/>
        <w:kinsoku/>
        <w:kinsoku/>
        <w:overflowPunct/>
        <w:widowControl/>
        <w:wordWrap/>
        <w:framePr w:outlineLvl="9"/>
        <w:ind w:leftChars="0" w:rightChars="0" w:left="0" w:firstLineChars="0" w:right="0"/>
        <w:spacing w:line="560" w:lineRule="exact"/>
        <w:jc w:val="center"/>
        <w:textAlignment w:val="center"/>
      </w:pPr>
    </w:p>
    <w:p>
      <w:pPr>
        <w:pStyle w:val="Normal"/>
        <w:rPr>
          <w:rStyle w:val="NormalCharacter"/>
          <w:b w:val="off"/>
          <w:bCs w:val="off"/>
          <w:szCs w:val="36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autoSpaceDE/>
        <w:autoSpaceDN/>
        <w:bidi w:val="off"/>
        <w:kinsoku/>
        <w:kinsoku/>
        <w:overflowPunct/>
        <w:widowControl/>
        <w:wordWrap/>
        <w:framePr w:outlineLvl="9"/>
        <w:ind w:leftChars="0" w:rightChars="0" w:left="0" w:firstLineChars="0" w:right="0"/>
        <w:spacing w:line="560" w:lineRule="exact"/>
        <w:jc w:val="center"/>
        <w:textAlignment w:val="center"/>
      </w:pPr>
      <w:r>
        <w:rPr>
          <w:rStyle w:val="NormalCharacter"/>
          <w:b w:val="off"/>
          <w:bCs w:val="off"/>
          <w:szCs w:val="36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t xml:space="preserve">左权县教育系统引进高层次紧缺人才工作人员</w:t>
      </w:r>
    </w:p>
    <w:p>
      <w:pPr>
        <w:pStyle w:val="Normal"/>
        <w:rPr>
          <w:rStyle w:val="NormalCharacter"/>
          <w:b w:val="off"/>
          <w:bCs w:val="off"/>
          <w:szCs w:val="36"/>
          <w:sz w:val="36"/>
          <w:kern w:val="0"/>
          <w:lang w:val="en-US" w:eastAsia="zh-CN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framePr w:outlineLvl="9"/>
        <w:ind w:leftChars="0" w:rightChars="0" w:left="0" w:firstLineChars="0" w:right="0"/>
        <w:spacing w:line="560" w:lineRule="exact"/>
        <w:jc w:val="center"/>
        <w:textAlignment w:val="center"/>
      </w:pPr>
      <w:r>
        <w:rPr>
          <w:rStyle w:val="NormalCharacter"/>
          <w:b w:val="off"/>
          <w:bCs w:val="off"/>
          <w:szCs w:val="36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t xml:space="preserve">健康管理信息承诺书</w:t>
      </w:r>
    </w:p>
    <w:tbl>
      <w:tblPr>
        <w:tblW w:type="dxa" w:w="8855"/>
        <w:jc w:val="center"/>
        <w:tblLook w:val="ffff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339"/>
        <w:gridCol w:w="1470"/>
        <w:gridCol w:w="1825"/>
        <w:gridCol w:w="4221"/>
      </w:tblGrid>
      <w:tr>
        <w:trPr>
          <w:trHeight w:val="500" w:hRule="atLeast"/>
        </w:trPr>
        <w:tc>
          <w:tcPr>
            <w:textDirection w:val="lrTb"/>
            <w:vAlign w:val="center"/>
            <w:tcW w:type="dxa" w:w="13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147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8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422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jc w:val="center"/>
              <w:textAlignment w:val="baseline"/>
            </w:pPr>
          </w:p>
        </w:tc>
      </w:tr>
      <w:tr>
        <w:trPr>
          <w:trHeight w:val="475" w:hRule="atLeast"/>
        </w:trPr>
        <w:tc>
          <w:tcPr>
            <w:textDirection w:val="lrTb"/>
            <w:vAlign w:val="center"/>
            <w:tcW w:type="dxa" w:w="13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现居住地</w:t>
            </w:r>
          </w:p>
        </w:tc>
        <w:tc>
          <w:tcPr>
            <w:textDirection w:val="lrTb"/>
            <w:vAlign w:val="center"/>
            <w:tcW w:type="dxa" w:w="751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jc w:val="center"/>
              <w:textAlignment w:val="baseline"/>
            </w:pPr>
          </w:p>
        </w:tc>
      </w:tr>
      <w:tr>
        <w:trPr>
          <w:trHeight w:val="555" w:hRule="atLeast"/>
        </w:trPr>
        <w:tc>
          <w:tcPr>
            <w:textDirection w:val="lrTb"/>
            <w:vMerge w:val="restart"/>
            <w:vAlign w:val="center"/>
            <w:tcW w:type="dxa" w:w="280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14天内是否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有省外旅居史或高、中风险地区旅居史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（）是 （）否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br w:type="textWrapping" w:clear="all"/>
            </w: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（若选“是”则转至右侧）</w:t>
            </w:r>
          </w:p>
        </w:tc>
        <w:tc>
          <w:tcPr>
            <w:textDirection w:val="lrTb"/>
            <w:vAlign w:val="center"/>
            <w:tcW w:type="dxa" w:w="604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目的地详细地址：</w:t>
            </w:r>
          </w:p>
        </w:tc>
      </w:tr>
      <w:tr>
        <w:trPr>
          <w:trHeight w:val="550" w:hRule="atLeast"/>
        </w:trPr>
        <w:tc>
          <w:tcPr>
            <w:textDirection w:val="lrTb"/>
            <w:vMerge w:val="continue"/>
            <w:vAlign w:val="center"/>
            <w:tcW w:type="dxa" w:w="280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04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返程日期：</w:t>
            </w:r>
          </w:p>
        </w:tc>
      </w:tr>
      <w:tr>
        <w:trPr>
          <w:trHeight w:val="480" w:hRule="atLeast"/>
        </w:trPr>
        <w:tc>
          <w:tcPr>
            <w:textDirection w:val="lrTb"/>
            <w:vMerge w:val="continue"/>
            <w:vAlign w:val="center"/>
            <w:tcW w:type="dxa" w:w="280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04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返程是否经过中高风险地区：（）是（）否</w:t>
            </w:r>
          </w:p>
        </w:tc>
      </w:tr>
      <w:tr>
        <w:trPr>
          <w:trHeight w:val="1921" w:hRule="atLeast"/>
        </w:trPr>
        <w:tc>
          <w:tcPr>
            <w:textDirection w:val="lrTb"/>
            <w:vMerge w:val="continue"/>
            <w:vAlign w:val="center"/>
            <w:tcW w:type="dxa" w:w="280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04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返程交通方式：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（）飞机（班次：                        ）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（）火车（班次：                        ）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（）汽车（发车时间：                    ）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（）自驾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（）其他 </w:t>
            </w:r>
            <w:r>
              <w:rPr>
                <w:rStyle w:val="UserStyle_0"/>
                <w:i w:val="off"/>
                <w:szCs w:val="24"/>
                <w:sz w:val="24"/>
                <w:kern w:val="2"/>
                <w:u w:val="single"/>
                <w:lang w:val="en-US" w:eastAsia="zh-CN"/>
                <w:rFonts w:ascii="仿宋_GB2312" w:eastAsia="仿宋_GB2312" w:hAnsi="仿宋_GB2312"/>
                <w:color w:val="000000"/>
              </w:rPr>
              <w:t xml:space="preserve">                                </w:t>
            </w:r>
          </w:p>
        </w:tc>
      </w:tr>
      <w:tr>
        <w:trPr>
          <w:trHeight w:val="930" w:hRule="atLeast"/>
        </w:trPr>
        <w:tc>
          <w:tcPr>
            <w:textDirection w:val="lrTb"/>
            <w:vAlign w:val="center"/>
            <w:tcW w:type="dxa" w:w="8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14天内是否有高、中风险地区所在地市其他低风险区旅居史；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（）是 （）否</w:t>
            </w:r>
          </w:p>
        </w:tc>
      </w:tr>
      <w:tr>
        <w:trPr>
          <w:trHeight w:val="930" w:hRule="atLeast"/>
        </w:trPr>
        <w:tc>
          <w:tcPr>
            <w:textDirection w:val="lrTb"/>
            <w:vAlign w:val="center"/>
            <w:tcW w:type="dxa" w:w="8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本人14天内居住地是否有新冠肺炎确诊病例、疑似病例或无症状感染者：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（）是 （）否</w:t>
            </w:r>
          </w:p>
        </w:tc>
      </w:tr>
      <w:tr>
        <w:trPr>
          <w:trHeight w:val="995" w:hRule="atLeast"/>
        </w:trPr>
        <w:tc>
          <w:tcPr>
            <w:textDirection w:val="lrTb"/>
            <w:vAlign w:val="center"/>
            <w:tcW w:type="dxa" w:w="8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本人是否为仍在隔离治疗期的新冠肺炎确诊病例、疑似病例或无症状感染者，以及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集中隔离期未满的密切接触者：（）是 （）否</w:t>
            </w:r>
          </w:p>
        </w:tc>
      </w:tr>
      <w:tr>
        <w:trPr>
          <w:trHeight w:val="930" w:hRule="atLeast"/>
        </w:trPr>
        <w:tc>
          <w:tcPr>
            <w:textDirection w:val="lrTb"/>
            <w:vAlign w:val="center"/>
            <w:tcW w:type="dxa" w:w="8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本人是否有新冠肺炎确诊病例、疑似病例或无症状感染者密切接触史：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（）是 （）否</w:t>
            </w:r>
          </w:p>
        </w:tc>
      </w:tr>
      <w:tr>
        <w:trPr>
          <w:trHeight w:val="1281" w:hRule="atLeast"/>
        </w:trPr>
        <w:tc>
          <w:tcPr>
            <w:textDirection w:val="lrTb"/>
            <w:vAlign w:val="center"/>
            <w:tcW w:type="dxa" w:w="8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 本人14天内有无以下情况：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br w:type="textWrapping" w:clear="all"/>
            </w: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（）发热   （）咳嗽 （）流涕 （）咽痛 （）咳痰 （）胸痛 （）肌肉酸痛 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widowControl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（）关节痛 （）气促 （）腹泻 （）无上述症状</w:t>
            </w:r>
          </w:p>
        </w:tc>
      </w:tr>
    </w:tbl>
    <w:p>
      <w:pPr>
        <w:pStyle w:val="Normal"/>
        <w:rPr>
          <w:rStyle w:val="NormalCharacter"/>
          <w:b w:val="off"/>
          <w:bCs/>
          <w:szCs w:val="24"/>
          <w:sz w:val="24"/>
          <w:kern w:val="0"/>
          <w:lang w:val="en-US" w:eastAsia="zh-CN"/>
          <w:rFonts w:ascii="仿宋" w:cs="仿宋" w:eastAsia="仿宋" w:hAnsi="仿宋"/>
          <w:color w:val="000000"/>
        </w:rPr>
        <w:ind w:firstLine="480" w:firstLineChars="200"/>
        <w:jc w:val="both"/>
        <w:textAlignment w:val="baseline"/>
      </w:pPr>
      <w:r>
        <w:rPr>
          <w:rStyle w:val="NormalCharacter"/>
          <w:b w:val="off"/>
          <w:bCs/>
          <w:szCs w:val="24"/>
          <w:sz w:val="24"/>
          <w:kern w:val="0"/>
          <w:lang w:val="en-US" w:eastAsia="zh-CN"/>
          <w:rFonts w:ascii="仿宋" w:cs="仿宋" w:eastAsia="仿宋" w:hAnsi="仿宋"/>
          <w:color w:val="000000"/>
        </w:rPr>
        <w:t xml:space="preserve">以上信息有选择项目的，请在相应文字前的（ ）内打“√”。</w:t>
      </w:r>
    </w:p>
    <w:p>
      <w:pPr>
        <w:pStyle w:val="Normal"/>
        <w:rPr>
          <w:rStyle w:val="NormalCharacter"/>
          <w:b w:val="off"/>
          <w:bCs/>
          <w:szCs w:val="24"/>
          <w:sz w:val="24"/>
          <w:kern w:val="0"/>
          <w:lang w:val="en-US" w:eastAsia="zh-CN"/>
          <w:rFonts w:ascii="仿宋" w:cs="仿宋" w:eastAsia="仿宋" w:hAnsi="仿宋"/>
          <w:color w:val="000000"/>
        </w:rPr>
        <w:ind w:firstLine="480" w:firstLineChars="200"/>
        <w:jc w:val="both"/>
        <w:textAlignment w:val="baseline"/>
      </w:pPr>
      <w:r>
        <w:rPr>
          <w:rStyle w:val="NormalCharacter"/>
          <w:b w:val="off"/>
          <w:bCs/>
          <w:szCs w:val="24"/>
          <w:sz w:val="24"/>
          <w:kern w:val="0"/>
          <w:lang w:val="en-US" w:eastAsia="zh-CN"/>
          <w:rFonts w:ascii="仿宋" w:cs="仿宋" w:eastAsia="仿宋" w:hAnsi="仿宋"/>
          <w:color w:val="000000"/>
        </w:rPr>
        <w:t xml:space="preserve">本人承诺以上提供的资料真实准确。如有不实本人愿意承担由此引起的一切后果和法律责任。考生在参加考试，进入考场时必须将此表交给考场监考人员</w:t>
      </w:r>
      <w:r>
        <w:rPr>
          <w:rStyle w:val="NormalCharacter"/>
          <w:b w:val="off"/>
          <w:bCs/>
          <w:szCs w:val="24"/>
          <w:sz w:val="24"/>
          <w:kern w:val="2"/>
          <w:lang w:val="en-US" w:eastAsia="zh-CN" w:bidi="ar-SA"/>
          <w:rFonts w:ascii="仿宋" w:cs="仿宋" w:eastAsia="仿宋" w:hAnsi="仿宋"/>
        </w:rPr>
        <w:t xml:space="preserve">。</w:t>
      </w:r>
    </w:p>
    <w:p>
      <w:pPr>
        <w:pStyle w:val="Normal"/>
        <w:rPr>
          <w:rStyle w:val="NormalCharacter"/>
          <w:b/>
          <w:szCs w:val="24"/>
          <w:sz w:val="24"/>
          <w:kern w:val="0"/>
          <w:lang w:val="en-US" w:eastAsia="zh-CN"/>
          <w:rFonts w:ascii="楷体_GB2312" w:eastAsia="楷体_GB2312" w:hAnsi="楷体_GB2312"/>
          <w:color w:val="000000"/>
        </w:rPr>
        <w:jc w:val="both"/>
        <w:textAlignment w:val="baseline"/>
      </w:pPr>
    </w:p>
    <w:p>
      <w:pPr>
        <w:pStyle w:val="Normal"/>
        <w:rPr>
          <w:rStyle w:val="NormalCharacter"/>
          <w:b w:val="off"/>
          <w:bCs/>
          <w:szCs w:val="24"/>
          <w:sz w:val="24"/>
          <w:kern w:val="0"/>
          <w:lang w:val="en-US" w:eastAsia="zh-CN"/>
          <w:rFonts w:ascii="仿宋" w:cs="仿宋" w:eastAsia="仿宋" w:hAnsi="仿宋"/>
          <w:color w:val="000000"/>
        </w:rPr>
        <w:jc w:val="both"/>
        <w:textAlignment w:val="baseline"/>
      </w:pPr>
      <w:r>
        <w:rPr>
          <w:rStyle w:val="NormalCharacter"/>
          <w:b w:val="off"/>
          <w:bCs/>
          <w:szCs w:val="22"/>
          <w:sz w:val="22"/>
          <w:kern w:val="0"/>
          <w:lang w:val="en-US" w:eastAsia="zh-CN"/>
          <w:rFonts w:ascii="仿宋" w:cs="仿宋" w:eastAsia="仿宋" w:hAnsi="仿宋"/>
          <w:color w:val="000000"/>
        </w:rPr>
        <w:t xml:space="preserve">  承诺人（签字）：                            日期：     年   </w:t>
      </w:r>
      <w:r>
        <w:rPr>
          <w:rStyle w:val="NormalCharacter"/>
          <w:b w:val="off"/>
          <w:bCs/>
          <w:szCs w:val="22"/>
          <w:sz w:val="22"/>
          <w:kern w:val="0"/>
          <w:lang w:val="en-US" w:eastAsia="zh-CN"/>
          <w:rFonts w:ascii="仿宋" w:cs="仿宋" w:eastAsia="仿宋" w:hAnsi="仿宋"/>
          <w:color w:val="000000"/>
        </w:rPr>
        <w:t xml:space="preserve"> </w:t>
      </w:r>
      <w:r>
        <w:rPr>
          <w:rStyle w:val="NormalCharacter"/>
          <w:b w:val="off"/>
          <w:bCs/>
          <w:szCs w:val="22"/>
          <w:sz w:val="22"/>
          <w:kern w:val="0"/>
          <w:lang w:val="en-US" w:eastAsia="zh-CN"/>
          <w:rFonts w:ascii="仿宋" w:cs="仿宋" w:eastAsia="仿宋" w:hAnsi="仿宋"/>
          <w:color w:val="000000"/>
        </w:rPr>
        <w:t xml:space="preserve">月 </w:t>
      </w:r>
      <w:r>
        <w:rPr>
          <w:rStyle w:val="NormalCharacter"/>
          <w:b w:val="off"/>
          <w:bCs/>
          <w:szCs w:val="22"/>
          <w:sz w:val="22"/>
          <w:kern w:val="0"/>
          <w:lang w:val="en-US" w:eastAsia="zh-CN"/>
          <w:rFonts w:ascii="仿宋" w:cs="仿宋" w:eastAsia="仿宋" w:hAnsi="仿宋"/>
          <w:color w:val="000000"/>
        </w:rPr>
        <w:t xml:space="preserve"> </w:t>
      </w:r>
      <w:r>
        <w:rPr>
          <w:rStyle w:val="NormalCharacter"/>
          <w:b w:val="off"/>
          <w:bCs/>
          <w:szCs w:val="22"/>
          <w:sz w:val="22"/>
          <w:kern w:val="0"/>
          <w:lang w:val="en-US" w:eastAsia="zh-CN"/>
          <w:rFonts w:ascii="仿宋" w:cs="仿宋" w:eastAsia="仿宋" w:hAnsi="仿宋"/>
          <w:color w:val="000000"/>
        </w:rPr>
        <w:t xml:space="preserve">  日</w:t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