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第二轮“双一流”建设高校名单</w:t>
      </w:r>
    </w:p>
    <w:p>
      <w:pPr>
        <w:jc w:val="center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（按学校代码排序）</w:t>
      </w:r>
    </w:p>
    <w:p>
      <w:pPr>
        <w:jc w:val="center"/>
        <w:rPr>
          <w:rFonts w:hint="eastAsia" w:ascii="Times New Roman" w:hAnsi="Times New Roman" w:eastAsia="仿宋_GB2312" w:cs="Times New Roman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清华大学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北京化工大学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北京协和医学院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首都师范大学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中国传媒大学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对外经济贸易大学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外交学院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中国人民公安大学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北京体育大学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中央戏剧学院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中央民族大学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天津中医药大学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华北电力大学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太原理工大学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内蒙古大学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辽宁大学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大连海事大学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吉林大学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延边大学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哈尔滨工程大学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东北林业大学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复旦大学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同济大学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东华大学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华东师范大学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上海外国语大学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上海体育学院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上海音乐学院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东南大学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南京航空航天大学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南京邮电大学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江南大学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南京林业大学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南京信息工程大学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中国药科大学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南京师范大学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浙江大学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中国美术学院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安徽大学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中国科学技术大学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合肥工业大学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厦门大学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福州大学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南昌大学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山东大学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中国海洋大学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中国石油大学（华东）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郑州大学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河南大学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中国地质大学（武汉）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武汉理工大学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华中师范大学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中南财经政法大学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湘潭大学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湖南师范大学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中山大学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暨南大学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广州医科大学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广州中医药大学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华南师范大学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广西大学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重庆大学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西南石油大学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成都理工大学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四川农业大学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成都中医药大学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西南财经大学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贵州大学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云南大学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西安交通大学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西北工业大学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西安电子科技大学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、长安大学、</w:t>
      </w:r>
      <w:r>
        <w:rPr>
          <w:rFonts w:hint="default" w:ascii="Times New Roman" w:hAnsi="Times New Roman" w:eastAsia="仿宋_GB2312" w:cs="Times New Roman"/>
          <w:lang w:val="en-US" w:eastAsia="zh-CN"/>
        </w:rPr>
        <w:t>西北农林科技大学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陕西师范大学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兰州大学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青海大学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宁夏大学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新疆大学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石河子大学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中国矿业大学（北京）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中国石油大学（北京）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中国地质大学（北京）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宁波大学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南方科技大学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上海科技大学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中国科学院大学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国防科技大学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海军军医大学</w:t>
      </w:r>
      <w:r>
        <w:rPr>
          <w:rFonts w:hint="eastAsia" w:ascii="Times New Roman" w:hAnsi="Times New Roman" w:eastAsia="仿宋_GB2312" w:cs="Times New Roman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lang w:val="en-US" w:eastAsia="zh-CN"/>
        </w:rPr>
        <w:t>空军军医大学</w:t>
      </w:r>
    </w:p>
    <w:sectPr>
      <w:headerReference r:id="rId3" w:type="default"/>
      <w:footerReference r:id="rId4" w:type="default"/>
      <w:pgSz w:w="11906" w:h="16838"/>
      <w:pgMar w:top="1440" w:right="1800" w:bottom="1701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OWQxOWRmNjNkZDQ2Yzk4M2ZmNDIzNDM1ODM1NTgifQ=="/>
  </w:docVars>
  <w:rsids>
    <w:rsidRoot w:val="49C737BB"/>
    <w:rsid w:val="13C001BE"/>
    <w:rsid w:val="16D10E90"/>
    <w:rsid w:val="26457994"/>
    <w:rsid w:val="2C2C61DF"/>
    <w:rsid w:val="2E6B3AE7"/>
    <w:rsid w:val="334E5D9E"/>
    <w:rsid w:val="34741EB8"/>
    <w:rsid w:val="393B0A61"/>
    <w:rsid w:val="49C737BB"/>
    <w:rsid w:val="55222156"/>
    <w:rsid w:val="590906A2"/>
    <w:rsid w:val="60EA5D62"/>
    <w:rsid w:val="766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1006</Words>
  <Characters>1006</Characters>
  <Lines>0</Lines>
  <Paragraphs>0</Paragraphs>
  <TotalTime>17</TotalTime>
  <ScaleCrop>false</ScaleCrop>
  <LinksUpToDate>false</LinksUpToDate>
  <CharactersWithSpaces>1006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2022-06-03T01:59:00Z</dcterms:created>
  <dc:creator>每天都被自己萌醒</dc:creator>
  <cp:lastModifiedBy>Administrator</cp:lastModifiedBy>
  <cp:lastPrinted>2022-06-06T03:51:00Z</cp:lastPrinted>
  <dcterms:modified xsi:type="dcterms:W3CDTF">2022-07-04T02:20:23Z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920ACFB97B984206BBA6270FD2B76EA2</vt:lpwstr>
  </property>
</Properties>
</file>