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u w:val="none"/>
        </w:rPr>
        <w:t>附件</w:t>
      </w:r>
      <w:r>
        <w:rPr>
          <w:rFonts w:hint="eastAsia" w:ascii="黑体" w:hAnsi="黑体" w:eastAsia="黑体" w:cs="黑体"/>
          <w:sz w:val="32"/>
          <w:u w:val="none"/>
          <w:lang w:val="en-US" w:eastAsia="zh-CN"/>
        </w:rPr>
        <w:t>6:</w:t>
      </w:r>
      <w:r>
        <w:rPr>
          <w:rFonts w:hint="eastAsia" w:ascii="黑体" w:hAnsi="黑体" w:eastAsia="黑体" w:cs="黑体"/>
          <w:sz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现场报名和资格复审材料清单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1300"/>
        <w:gridCol w:w="1309"/>
        <w:gridCol w:w="4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原件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（份数）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复印件（份数）</w:t>
            </w:r>
          </w:p>
        </w:tc>
        <w:tc>
          <w:tcPr>
            <w:tcW w:w="4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报名登记表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8月13日至15日在网上下载打印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1寸正面免冠彩色照片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报考笔试岗位的报考人员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有效期内居民身份证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身份证正反面需置于同一张图片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26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毕业证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7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专项招聘高校毕业生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需提供相应的毕业证书。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②2022年普通高校应届毕业生还未获得学历学位证书原件的，需提供毕业学校盖章的《普通高校毕业 生就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推荐表》及学信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下载的《 教育部学历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书电子注册备案表》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学位证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7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①符合“先上岗、后考证”阶段性措施的报考人员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提供“受疫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影响”栏标注为“是”的《教师资格考试成绩单》（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经工作人员现场在线核验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en-US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en-US"/>
              </w:rPr>
              <w:t>②其他报考人员未取得教师资格证原件的，须提供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en-US"/>
              </w:rPr>
              <w:t>效期内的《 教师资格考试合格证明》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普通话水平测试等级证书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纸质证书遗失的，可通过国家政务服务平台查询测试成绩（需经工作人员现场在线核验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en-U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单位同意报考证明》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机关、事业单位在职在编人员需提供由上管部门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</w:rPr>
              <w:t>具的《单位同意报考证明》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2QzNzg1NTk5MTc5YzFjNWMwNGQ0NTRmNjkxNTMifQ=="/>
  </w:docVars>
  <w:rsids>
    <w:rsidRoot w:val="00000000"/>
    <w:rsid w:val="2CA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600" w:lineRule="exact"/>
      <w:ind w:firstLine="800" w:firstLineChars="200"/>
    </w:pPr>
  </w:style>
  <w:style w:type="paragraph" w:styleId="3">
    <w:name w:val="Body Text"/>
    <w:basedOn w:val="1"/>
    <w:qFormat/>
    <w:uiPriority w:val="0"/>
    <w:rPr>
      <w:rFonts w:ascii="Arial Unicode MS" w:hAnsi="Arial Unicode MS" w:eastAsia="Arial Unicode MS" w:cs="Arial Unicode MS"/>
      <w:sz w:val="19"/>
      <w:szCs w:val="19"/>
      <w:lang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2022-08-04T04:22:17Z</dcterms:created>
  <dc:creator>教科局综合股</dc:creator>
  <cp:lastModifiedBy>春暖花开</cp:lastModifiedBy>
  <dcterms:modified xsi:type="dcterms:W3CDTF">2022-08-04T04:22:57Z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A4E66A88E0A34473996F1BC802EBF1FF</vt:lpwstr>
  </property>
</Properties>
</file>