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6"/>
          <w:szCs w:val="36"/>
          <w:shd w:val="clear" w:fill="FFFFFF"/>
        </w:rPr>
        <w:t>长兴县教育局下属幼儿园招聘编外幼儿教师招考计划表</w:t>
      </w:r>
      <w:bookmarkStart w:id="0" w:name="_GoBack"/>
      <w:bookmarkEnd w:id="0"/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609"/>
        <w:gridCol w:w="1307"/>
        <w:gridCol w:w="1765"/>
        <w:gridCol w:w="874"/>
        <w:gridCol w:w="1744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4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人数</w:t>
            </w:r>
          </w:p>
        </w:tc>
        <w:tc>
          <w:tcPr>
            <w:tcW w:w="21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报名时间</w:t>
            </w:r>
          </w:p>
        </w:tc>
        <w:tc>
          <w:tcPr>
            <w:tcW w:w="41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报名地点</w:t>
            </w:r>
          </w:p>
        </w:tc>
        <w:tc>
          <w:tcPr>
            <w:tcW w:w="13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联系人</w:t>
            </w:r>
          </w:p>
        </w:tc>
        <w:tc>
          <w:tcPr>
            <w:tcW w:w="2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咨询电话</w:t>
            </w: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24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机关幼儿园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１</w:t>
            </w:r>
          </w:p>
        </w:tc>
        <w:tc>
          <w:tcPr>
            <w:tcW w:w="21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8月18日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（上午8：00-11：00，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下午14：00-16：30）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逾期不再办理报名手续</w:t>
            </w: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机关幼儿园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 胡老师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13757225158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实验幼儿园（奥园园区）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８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实验幼儿园（解放中路392号）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ind w:left="0" w:firstLine="105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邵老师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15157205005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长兴县中心幼儿园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７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长兴县中心幼儿园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陈老师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13757220030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龙山幼儿园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７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龙山幼儿园（润兴路1号，浙北商业广场西对面）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郑老师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18305059405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水木花都幼儿园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水木花都幼儿园（水木花都三期）</w:t>
            </w:r>
          </w:p>
        </w:tc>
        <w:tc>
          <w:tcPr>
            <w:tcW w:w="13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苏老师</w:t>
            </w:r>
          </w:p>
        </w:tc>
        <w:tc>
          <w:tcPr>
            <w:tcW w:w="26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15968277296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五丰幼儿园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10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张家村花园幼儿园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１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张家村花园幼儿园（张家村花园13幢）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章老师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13819238922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雉城幼儿园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２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雉城幼儿园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殷老师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13515825341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龙山街道中心幼儿园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14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龙山街道幼儿园（磨盘山与士林路交界处）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卢老师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13666522928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回龙山幼儿园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６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雉城街道建设路99号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邹老师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13587298318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开发区中心幼儿园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４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太湖街道陆汇头村桑园路8号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13735139003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开发区实验幼儿园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5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龙溪御庭园区（太湖街道温州路989号）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周老师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13735166657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包桥幼儿园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４</w:t>
            </w:r>
          </w:p>
        </w:tc>
        <w:tc>
          <w:tcPr>
            <w:tcW w:w="21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8月20日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（上午8：00-11：00，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下午14：00-16：30）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逾期不再办理报名手续</w:t>
            </w: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包桥幼儿园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赵老师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15968267650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长桥幼儿园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长桥幼儿园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卢老师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15957261786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太湖街道幼儿园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１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太湖街道幼儿园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蒋老师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15857281795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洪桥中心幼儿园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７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洪桥中心幼儿园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18768211464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图影幼儿园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４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图影幼儿园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13857279617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李家巷中心幼儿园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３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李家巷中心幼儿园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吕老师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15857288750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夹浦中心幼儿园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３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夹浦中心幼儿园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郑老师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15157253055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水口中心幼儿园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４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水口中心幼儿园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陶老师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13738237915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虹星桥中心幼儿园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12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虹星桥中心幼儿园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曹老师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18305050359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吕山中心幼儿园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６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吕山中心幼儿园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郑老师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13857291072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和平中心幼儿园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８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和平中心幼儿园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吴老师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13666509494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吴山中心幼儿园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２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吴山中心幼儿园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唐老师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15067220373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泗安中心幼儿园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７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泗安中心幼儿园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张老师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15257216826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二界岭中心幼儿园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２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二界岭中心幼儿园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段老师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15068895552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林城中心幼儿园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９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林城中心幼儿园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黄老师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13655821300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小浦中心幼儿园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３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小浦中心幼儿园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李老师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18806829404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白岘中心幼儿园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２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白岘中心幼儿园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刘老师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15868266671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槐坎中心幼儿园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１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槐坎中心幼儿园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韩老师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13857292554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煤山中心幼儿园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７</w:t>
            </w:r>
          </w:p>
        </w:tc>
        <w:tc>
          <w:tcPr>
            <w:tcW w:w="2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煤山中心幼儿园</w:t>
            </w: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陈老师</w:t>
            </w: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15868267522</w:t>
            </w: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合 计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shd w:val="clear" w:fill="FFFFFF"/>
              </w:rPr>
              <w:t>152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09A3"/>
    <w:rsid w:val="126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styleId="10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1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12">
    <w:name w:val="first-child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1088</Characters>
  <Lines>0</Lines>
  <Paragraphs>0</Paragraphs>
  <TotalTime>4</TotalTime>
  <ScaleCrop>false</ScaleCrop>
  <LinksUpToDate>false</LinksUpToDate>
  <CharactersWithSpaces>1093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2022-08-10T11:15:00Z</dcterms:created>
  <dc:creator>Administrator</dc:creator>
  <cp:lastModifiedBy>Administrator</cp:lastModifiedBy>
  <dcterms:modified xsi:type="dcterms:W3CDTF">2022-08-11T16:48:17Z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DBE128369DC84EA1ACDB0DB12C3ED460</vt:lpwstr>
  </property>
</Properties>
</file>