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00" w:lineRule="exact"/>
        <w:ind w:firstLine="0" w:firstLineChars="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附件2</w:t>
      </w:r>
    </w:p>
    <w:p>
      <w:pPr>
        <w:pStyle w:val="6"/>
        <w:spacing w:line="500" w:lineRule="exact"/>
        <w:ind w:firstLine="0" w:firstLineChars="0"/>
        <w:rPr>
          <w:rFonts w:hint="eastAsia" w:ascii="仿宋_GB2312" w:hAnsi="仿宋_GB2312" w:eastAsia="仿宋_GB2312" w:cs="仿宋_GB2312"/>
          <w:b/>
          <w:sz w:val="48"/>
          <w:szCs w:val="48"/>
        </w:rPr>
      </w:pPr>
    </w:p>
    <w:p>
      <w:pPr>
        <w:pStyle w:val="6"/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8"/>
          <w:szCs w:val="48"/>
        </w:rPr>
        <w:t>疫情防控措施</w:t>
      </w:r>
    </w:p>
    <w:bookmarkEnd w:id="0"/>
    <w:p>
      <w:pPr>
        <w:pStyle w:val="6"/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日浙江省人事考试网发布的《人事考试考生防疫须知》，现将考生疫情防控要求告知如下：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  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一、考生应提前做好各项防疫准备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（二）请考生持续关注考前的疫情防控形势并遵从东阳疫情防控具体要求。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（三）疫情形势复杂多变，建议考生考前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天内尽量在考点当地，避免流动，非必要不聚集。对于刻意隐瞒病情或者不如实报告发热史、旅行史和接触史以及在考试疫情防控中拒不配合的考生，将依据相关法律法规予以处理。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二、考生应服从现场疫情防控管理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，考生凭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（一）按实际参加首科考试日计算，考前</w:t>
      </w:r>
      <w:r>
        <w:rPr>
          <w:rFonts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天内入境人员和考前</w:t>
      </w:r>
      <w:r>
        <w:rPr>
          <w:rFonts w:ascii="仿宋_GB2312" w:hAnsi="仿宋_GB2312" w:eastAsia="仿宋_GB2312" w:cs="仿宋_GB2312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天内来自国内中高风险地区人员不得参加考试。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（二）所有考生进入考点必须同时满足以下条件：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浙江“健康码”绿码、“行程卡”绿码；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提供本人当天实际参加的首场考试前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现场测温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℃以下（允许间隔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分钟再测一次）。高于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℃的，应提供当天实际参加的首场考试前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小时内新冠肺炎病毒核酸检测阴性报告，并由专人负责带入隔离考场参考。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 </w:t>
      </w:r>
      <w:r>
        <w:rPr>
          <w:rFonts w:ascii="黑体" w:hAnsi="黑体" w:eastAsia="黑体" w:cs="黑体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三、其他注意事项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（一）考生须打印“健康申报表”并如实填写并签名。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（二）考生应自备一次性医用外科口罩。在考点门口入场时，要提前戴好口罩，主动出示“健康码”、“行程卡”、“身份证”、“健康申报表”以及核酸检测阴性证明。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（三）考生从进入到离开考点期间，须全程规范佩戴好口罩（查验身份除外）。不扎堆、不聚集聊天，保持社交距离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米以上，有序入场和离场，入考场时统一进行手消处理。</w:t>
      </w:r>
      <w:r>
        <w:rPr>
          <w:rFonts w:ascii="仿宋_GB2312" w:hAnsi="仿宋_GB2312" w:eastAsia="仿宋_GB2312" w:cs="仿宋_GB2312"/>
          <w:sz w:val="32"/>
          <w:szCs w:val="32"/>
        </w:rPr>
        <w:t>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（四）在备用隔离考场考试的考生，应在当场次考试结束后立即到定点医院排查。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（五）受疫情影响，考点学校禁止外来车辆入内，请考生尽量选择出租车、自行车或公共交通出行，途中做好个人防护。入场防疫检测需要一定时间，务必于考前一小时到达考点、考前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分钟到达考场教室门口，逾期不能入场，耽误考试时间的责任自负。</w:t>
      </w:r>
      <w:r>
        <w:rPr>
          <w:rFonts w:ascii="仿宋_GB2312" w:hAnsi="仿宋_GB2312" w:eastAsia="仿宋_GB2312" w:cs="仿宋_GB2312"/>
          <w:sz w:val="32"/>
          <w:szCs w:val="32"/>
        </w:rPr>
        <w:t>                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（六）本须知内容可根据疫情防控形势适时调整，请及时关注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东阳人才网</w:t>
      </w:r>
      <w:r>
        <w:rPr>
          <w:rFonts w:hint="eastAsia" w:ascii="仿宋_GB2312" w:hAnsi="仿宋_GB2312" w:eastAsia="仿宋_GB2312" w:cs="仿宋_GB2312"/>
          <w:sz w:val="32"/>
          <w:szCs w:val="32"/>
        </w:rPr>
        <w:t>、东阳市横店文荣实验学校微信公众号。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流行病学史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4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spacing w:line="4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63"/>
        <w:gridCol w:w="418"/>
        <w:gridCol w:w="838"/>
        <w:gridCol w:w="523"/>
        <w:gridCol w:w="314"/>
        <w:gridCol w:w="838"/>
        <w:gridCol w:w="838"/>
        <w:gridCol w:w="84"/>
        <w:gridCol w:w="755"/>
        <w:gridCol w:w="16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现身体状况</w:t>
            </w:r>
          </w:p>
        </w:tc>
        <w:tc>
          <w:tcPr>
            <w:tcW w:w="2719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浙江“健康码”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1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本人是否接受集中医学观察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是否有中高风险地区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旅居史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核酸检测和血清学检测情况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来浙前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天行程轨迹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（应注明具体时间、地点及出行交通方式）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是否被当地认定为密切接触者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直系亲属及共同居住人健康状况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考生诚信签名</w:t>
            </w:r>
          </w:p>
        </w:tc>
        <w:tc>
          <w:tcPr>
            <w:tcW w:w="5697" w:type="dxa"/>
            <w:gridSpan w:val="10"/>
            <w:noWrap w:val="0"/>
            <w:vAlign w:val="center"/>
          </w:tcPr>
          <w:p>
            <w:pPr>
              <w:pStyle w:val="2"/>
              <w:spacing w:line="440" w:lineRule="exact"/>
              <w:ind w:firstLine="280" w:firstLineChars="1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本人承诺：以上所有信息均真实正确。若有不实愿意承担相应法律责任。</w:t>
            </w: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签名：</w:t>
            </w:r>
          </w:p>
          <w:p>
            <w:pPr>
              <w:spacing w:line="440" w:lineRule="exact"/>
              <w:ind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pacing w:line="2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本表由本人亲笔签名后，在进入考点时交给工作人员。</w:t>
      </w:r>
    </w:p>
    <w:p>
      <w:pPr>
        <w:pStyle w:val="7"/>
        <w:adjustRightInd w:val="0"/>
        <w:spacing w:before="0" w:after="0" w:line="280" w:lineRule="exact"/>
        <w:ind w:firstLine="480" w:firstLineChars="200"/>
        <w:jc w:val="both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本表填报情况的真实性将作为录用考察内容之一。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59FE638A"/>
    <w:rsid w:val="59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标题1"/>
    <w:basedOn w:val="3"/>
    <w:qFormat/>
    <w:uiPriority w:val="0"/>
    <w:pPr>
      <w:spacing w:line="360" w:lineRule="auto"/>
    </w:pPr>
    <w:rPr>
      <w:rFonts w:ascii="Cambria" w:hAnsi="Cambria" w:eastAsia="黑体" w:cs="Cambr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2022-08-12T08:11:00Z</dcterms:created>
  <dc:creator>Lenovo</dc:creator>
  <cp:lastModifiedBy>Lenovo</cp:lastModifiedBy>
  <dcterms:modified xsi:type="dcterms:W3CDTF">2022-08-12T08:12:19Z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3E97566A1BE54CE98A4B51168D889E37</vt:lpwstr>
  </property>
</Properties>
</file>