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napToGrid w:val="0"/>
          <w:color w:val="auto"/>
          <w:spacing w:val="-20"/>
          <w:kern w:val="0"/>
          <w:sz w:val="32"/>
          <w:szCs w:val="32"/>
        </w:rPr>
      </w:pPr>
      <w:r>
        <w:rPr>
          <w:rFonts w:eastAsia="黑体"/>
          <w:snapToGrid w:val="0"/>
          <w:color w:val="auto"/>
          <w:spacing w:val="-20"/>
          <w:kern w:val="0"/>
          <w:sz w:val="32"/>
          <w:szCs w:val="32"/>
        </w:rPr>
        <w:t xml:space="preserve">附件3 </w:t>
      </w:r>
    </w:p>
    <w:p>
      <w:pPr>
        <w:spacing w:before="156" w:beforeLines="50" w:after="312" w:afterLines="100" w:line="260" w:lineRule="exact"/>
        <w:ind w:left="-619" w:leftChars="-295" w:right="-512" w:rightChars="-244"/>
        <w:jc w:val="center"/>
        <w:rPr>
          <w:rFonts w:hint="eastAsia" w:ascii="方正小标宋简体" w:hAnsi="黑体" w:eastAsia="方正小标宋简体" w:cs="黑体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kern w:val="0"/>
          <w:sz w:val="44"/>
          <w:szCs w:val="44"/>
        </w:rPr>
        <w:t>新冠肺炎疫情防控健康摸排及承诺书</w:t>
      </w:r>
    </w:p>
    <w:p>
      <w:pPr>
        <w:spacing w:before="156" w:beforeLines="50" w:after="156" w:afterLines="50" w:line="260" w:lineRule="exact"/>
        <w:ind w:left="-619" w:leftChars="-295" w:right="-512" w:rightChars="-244"/>
        <w:rPr>
          <w:rFonts w:hint="eastAsia" w:ascii="方正小标宋简体" w:hAnsi="黑体" w:eastAsia="方正小标宋简体" w:cs="黑体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性别：</w:t>
      </w:r>
      <w:r>
        <w:rPr>
          <w:rFonts w:hint="eastAsia" w:ascii="仿宋_GB2312" w:hAnsi="Calibri" w:eastAsia="仿宋_GB2312"/>
          <w:color w:val="auto"/>
          <w:sz w:val="24"/>
        </w:rPr>
        <w:t xml:space="preserve">□男□女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联系电话：               现居住地：</w:t>
      </w:r>
    </w:p>
    <w:tbl>
      <w:tblPr>
        <w:tblStyle w:val="6"/>
        <w:tblpPr w:leftFromText="180" w:rightFromText="180" w:vertAnchor="text" w:horzAnchor="page" w:tblpX="982" w:tblpY="311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4"/>
        <w:gridCol w:w="4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现健康码状态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1.绿码</w:t>
            </w:r>
            <w:r>
              <w:rPr>
                <w:rFonts w:hint="eastAsia" w:ascii="仿宋_GB2312" w:hAnsi="Calibri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2.黄码</w:t>
            </w:r>
            <w:r>
              <w:rPr>
                <w:rFonts w:hint="eastAsia" w:ascii="仿宋_GB2312" w:hAnsi="Calibri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3.红码</w:t>
            </w:r>
            <w:r>
              <w:rPr>
                <w:rFonts w:hint="eastAsia" w:ascii="仿宋_GB2312" w:hAnsi="Calibri" w:eastAsia="仿宋_GB2312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通信大数据行程卡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1.绿码</w:t>
            </w:r>
            <w:r>
              <w:rPr>
                <w:rFonts w:hint="eastAsia" w:ascii="仿宋_GB2312" w:hAnsi="Calibri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2.黄码</w:t>
            </w:r>
            <w:r>
              <w:rPr>
                <w:rFonts w:hint="eastAsia" w:ascii="仿宋_GB2312" w:hAnsi="Calibri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3.红码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48小时内新冠病毒核酸检测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1.阴性□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2.未开展□  3.结果未出□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是否接种新冠疫苗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考生是否为以下人员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□新冠肺炎确诊病例□无症状感染者□疑似患者□确诊病例密切接触者  □都不是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894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属于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省外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和省内有疫情发生地市入（返）衡人员；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如果是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有没有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入衡时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48小时核酸检测阴性证明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和第一入衡点做的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落地抗原+核酸检测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894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近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天内，是否有境外或港台旅居史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天内，是否被判定为新冠肺炎密切接触者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天内，是否被判定为新冠肺炎次密切接触者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天内，是否离开衡阳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auto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天内，是否有家人离开衡阳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auto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天内，是否有与发热人员接触史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考前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天内，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是否有与外地来衡人员接触史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"/>
                <w:color w:val="auto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天内是否曾接触过来自高、中风险地区，或来自有病例报告社区的发热或有呼吸道症状的患者；是否属于疾控或社区要求隔离的密切接触者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天内是否有高、中风险地区、境外（含台港澳地区），或其他有病例报告社区的旅行史或居住史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您或您的家属近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天内</w:t>
            </w: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是否有发热、乏力、干咳等其他症状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您或您的家属周边是否存有聚集性发病情况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是否由外地或境外国家返回衡阳不足14天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     如果有，注明</w:t>
            </w:r>
            <w:r>
              <w:rPr>
                <w:rFonts w:hint="eastAsia" w:ascii="仿宋" w:hAnsi="仿宋" w:eastAsia="仿宋" w:cs="仿宋_GB2312"/>
                <w:iCs/>
                <w:color w:val="auto"/>
                <w:sz w:val="24"/>
              </w:rPr>
              <w:t>返回日期</w:t>
            </w: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________</w:t>
            </w:r>
            <w:r>
              <w:rPr>
                <w:rFonts w:hint="eastAsia" w:ascii="仿宋" w:hAnsi="仿宋" w:eastAsia="仿宋" w:cs="仿宋_GB2312"/>
                <w:iCs/>
                <w:color w:val="auto"/>
                <w:sz w:val="24"/>
              </w:rPr>
              <w:t>和出发地</w:t>
            </w: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26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近14天有无以下临床表现：1.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2.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有</w:t>
            </w:r>
          </w:p>
          <w:p>
            <w:pPr>
              <w:spacing w:line="26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37.3℃），干咳、咳痰、鼻塞、流涕、咽痛、乏力、气促、胸闷、头痛、恶心、呕吐、腹泻，其他症状：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最高体温：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℃  发热日期：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260" w:type="dxa"/>
            <w:gridSpan w:val="2"/>
            <w:noWrap w:val="0"/>
            <w:vAlign w:val="top"/>
          </w:tcPr>
          <w:p>
            <w:pPr>
              <w:spacing w:line="2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签名：                                                   年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月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日   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ZGI5YWE0MTM2YjhmNThjODllMWY1YmUyZTFiOWUifQ=="/>
  </w:docVars>
  <w:rsids>
    <w:rsidRoot w:val="23A61D2D"/>
    <w:rsid w:val="05DD6C40"/>
    <w:rsid w:val="0C4146C1"/>
    <w:rsid w:val="15A3026B"/>
    <w:rsid w:val="23A61D2D"/>
    <w:rsid w:val="2A357648"/>
    <w:rsid w:val="2F744A04"/>
    <w:rsid w:val="39210264"/>
    <w:rsid w:val="4AA64086"/>
    <w:rsid w:val="51854759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qFormat/>
    <w:uiPriority w:val="0"/>
    <w:rPr>
      <w:rFonts w:eastAsia="仿宋" w:asciiTheme="minorAscii" w:hAnsiTheme="minorAscii"/>
      <w:b/>
      <w:sz w:val="32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806</Characters>
  <Lines>0</Lines>
  <Paragraphs>0</Paragraphs>
  <TotalTime>1</TotalTime>
  <ScaleCrop>false</ScaleCrop>
  <LinksUpToDate>false</LinksUpToDate>
  <CharactersWithSpaces>1053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2022-06-16T03:22:00Z</dcterms:created>
  <dc:creator>Biubiubiu</dc:creator>
  <cp:lastModifiedBy>Administrator</cp:lastModifiedBy>
  <cp:lastPrinted>2022-07-26T06:14:00Z</cp:lastPrinted>
  <dcterms:modified xsi:type="dcterms:W3CDTF">2022-08-17T01:04:01Z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673011CAD10A45B591825FE5594514C1</vt:lpwstr>
  </property>
</Properties>
</file>