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spacing w:line="315" w:lineRule="atLeast"/>
        <w:jc w:val="both"/>
        <w:rPr>
          <w:rStyle w:val="7"/>
          <w:rFonts w:hint="eastAsia" w:ascii="宋体" w:hAnsi="宋体" w:eastAsia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  <w:t>附件1：</w:t>
      </w:r>
      <w:r>
        <w:rPr>
          <w:rStyle w:val="7"/>
          <w:rFonts w:hint="eastAsia" w:ascii="宋体" w:hAnsi="宋体" w:eastAsia="宋体" w:cs="宋体"/>
          <w:b/>
          <w:bCs/>
          <w:color w:val="000000"/>
          <w:sz w:val="24"/>
          <w:szCs w:val="24"/>
        </w:rPr>
        <w:t>     </w:t>
      </w:r>
      <w:bookmarkStart w:id="0" w:name="_GoBack"/>
      <w:bookmarkEnd w:id="0"/>
    </w:p>
    <w:p>
      <w:pPr>
        <w:pStyle w:val="4"/>
        <w:keepNext w:val="0"/>
        <w:keepLines w:val="0"/>
        <w:widowControl/>
        <w:suppressLineNumbers w:val="0"/>
        <w:spacing w:line="315" w:lineRule="atLeast"/>
        <w:jc w:val="center"/>
        <w:rPr>
          <w:rFonts w:hint="eastAsia" w:ascii="宋体" w:hAnsi="宋体" w:eastAsia="宋体" w:cs="宋体"/>
          <w:sz w:val="32"/>
          <w:szCs w:val="32"/>
        </w:rPr>
      </w:pPr>
      <w:r>
        <w:rPr>
          <w:rStyle w:val="7"/>
          <w:rFonts w:hint="eastAsia" w:ascii="宋体" w:hAnsi="宋体" w:eastAsia="宋体" w:cs="宋体"/>
          <w:color w:val="000000"/>
          <w:sz w:val="32"/>
          <w:szCs w:val="32"/>
        </w:rPr>
        <w:t>濂溪区医疗机构公开招聘聘用制职工岗位表</w:t>
      </w:r>
    </w:p>
    <w:tbl>
      <w:tblPr>
        <w:tblStyle w:val="5"/>
        <w:tblW w:w="8516" w:type="dxa"/>
        <w:tblInd w:w="0" w:type="dxa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150" w:type="dxa"/>
          <w:bottom w:w="75" w:type="dxa"/>
          <w:right w:w="150" w:type="dxa"/>
        </w:tblCellMar>
      </w:tblPr>
      <w:tblGrid>
        <w:gridCol w:w="583"/>
        <w:gridCol w:w="1486"/>
        <w:gridCol w:w="973"/>
        <w:gridCol w:w="4622"/>
        <w:gridCol w:w="852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1170" w:hRule="atLeast"/>
        </w:trPr>
        <w:tc>
          <w:tcPr>
            <w:tcW w:w="5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48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招聘单位</w:t>
            </w:r>
          </w:p>
        </w:tc>
        <w:tc>
          <w:tcPr>
            <w:tcW w:w="97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招聘岗位</w:t>
            </w:r>
          </w:p>
        </w:tc>
        <w:tc>
          <w:tcPr>
            <w:tcW w:w="462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岗位条件</w:t>
            </w:r>
          </w:p>
        </w:tc>
        <w:tc>
          <w:tcPr>
            <w:tcW w:w="85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招聘人数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660" w:hRule="atLeast"/>
        </w:trPr>
        <w:tc>
          <w:tcPr>
            <w:tcW w:w="583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 </w:t>
            </w:r>
          </w:p>
        </w:tc>
        <w:tc>
          <w:tcPr>
            <w:tcW w:w="1486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濂溪区虞家河乡卫生院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护理</w:t>
            </w:r>
          </w:p>
        </w:tc>
        <w:tc>
          <w:tcPr>
            <w:tcW w:w="462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年龄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40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周岁及以下，护理专业，具有执业护士资格。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人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675" w:hRule="atLeast"/>
        </w:trPr>
        <w:tc>
          <w:tcPr>
            <w:tcW w:w="583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8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临床医生</w:t>
            </w:r>
          </w:p>
        </w:tc>
        <w:tc>
          <w:tcPr>
            <w:tcW w:w="462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年龄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45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周岁及以下，学历不限，临床医学、全科医学、中西医结合专业，具有执业助理医师资格。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人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1321" w:hRule="atLeast"/>
        </w:trPr>
        <w:tc>
          <w:tcPr>
            <w:tcW w:w="58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濂溪区新港镇中心卫生院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 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中医师</w:t>
            </w:r>
          </w:p>
        </w:tc>
        <w:tc>
          <w:tcPr>
            <w:tcW w:w="462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中医专业，大专及以上学历，具有中医执业医生资格，有临床工作经验者优先。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人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795" w:hRule="atLeast"/>
        </w:trPr>
        <w:tc>
          <w:tcPr>
            <w:tcW w:w="583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 </w:t>
            </w:r>
          </w:p>
        </w:tc>
        <w:tc>
          <w:tcPr>
            <w:tcW w:w="1486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濂溪区姑塘镇卫生院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 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医师</w:t>
            </w:r>
          </w:p>
        </w:tc>
        <w:tc>
          <w:tcPr>
            <w:tcW w:w="462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临床专业，大专及以上学历，具有助理医师资格，有临床工作经验者优先。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人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630" w:hRule="atLeast"/>
        </w:trPr>
        <w:tc>
          <w:tcPr>
            <w:tcW w:w="583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8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护理</w:t>
            </w:r>
          </w:p>
        </w:tc>
        <w:tc>
          <w:tcPr>
            <w:tcW w:w="462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具有护士执业资格，有临床工作经验者优先。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人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840" w:hRule="atLeast"/>
        </w:trPr>
        <w:tc>
          <w:tcPr>
            <w:tcW w:w="583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</w:t>
            </w:r>
          </w:p>
        </w:tc>
        <w:tc>
          <w:tcPr>
            <w:tcW w:w="1486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濂溪区城东医院（威家镇卫生院）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B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超医师</w:t>
            </w:r>
          </w:p>
        </w:tc>
        <w:tc>
          <w:tcPr>
            <w:tcW w:w="462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医学影像专业，中专及以上学历，有临床工作经验者优先。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人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810" w:hRule="atLeast"/>
        </w:trPr>
        <w:tc>
          <w:tcPr>
            <w:tcW w:w="583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8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口腔科全科医师</w:t>
            </w:r>
          </w:p>
        </w:tc>
        <w:tc>
          <w:tcPr>
            <w:tcW w:w="462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口腔医学专业，中专及以上学历，具有助理医师执业资格，具有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年以上临床工作经验。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人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1200" w:hRule="atLeast"/>
        </w:trPr>
        <w:tc>
          <w:tcPr>
            <w:tcW w:w="58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</w:t>
            </w:r>
          </w:p>
        </w:tc>
        <w:tc>
          <w:tcPr>
            <w:tcW w:w="14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濂溪区赛阳镇卫生院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 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公卫护士</w:t>
            </w:r>
          </w:p>
        </w:tc>
        <w:tc>
          <w:tcPr>
            <w:tcW w:w="462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护理学专业，中专及以上学历，取得护士资格证，有临床工作经验者优先。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人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870" w:hRule="atLeast"/>
        </w:trPr>
        <w:tc>
          <w:tcPr>
            <w:tcW w:w="583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</w:t>
            </w:r>
          </w:p>
        </w:tc>
        <w:tc>
          <w:tcPr>
            <w:tcW w:w="1486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濂溪区中西医结合医院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内科医师</w:t>
            </w:r>
          </w:p>
        </w:tc>
        <w:tc>
          <w:tcPr>
            <w:tcW w:w="462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临床医学专业，大专及以上学历，具有内科专业执业助理医师资格或执业医师资格，取得住院医师规范化培训合格证者优先。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人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960" w:hRule="atLeast"/>
        </w:trPr>
        <w:tc>
          <w:tcPr>
            <w:tcW w:w="583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8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中医师</w:t>
            </w:r>
          </w:p>
        </w:tc>
        <w:tc>
          <w:tcPr>
            <w:tcW w:w="462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中医学，中医专业或中医骨伤专业，大专及以上学历，具有中医执业助理医师资格或执业医师资格，取得住院医师规范化培训合格证者优先。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人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1080" w:hRule="atLeast"/>
        </w:trPr>
        <w:tc>
          <w:tcPr>
            <w:tcW w:w="583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8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外科医师</w:t>
            </w:r>
          </w:p>
        </w:tc>
        <w:tc>
          <w:tcPr>
            <w:tcW w:w="462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临床医学专业，大专及以上学历，具有外科专业执业助理医师资格或执业医师资格，取得住院医师规范化培训合格证者优先。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人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765" w:hRule="atLeast"/>
        </w:trPr>
        <w:tc>
          <w:tcPr>
            <w:tcW w:w="583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8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麻醉医师</w:t>
            </w:r>
          </w:p>
        </w:tc>
        <w:tc>
          <w:tcPr>
            <w:tcW w:w="462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麻醉学、临床医学专业，大专及以上学历，具有执业医师资格。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人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1291" w:hRule="atLeast"/>
        </w:trPr>
        <w:tc>
          <w:tcPr>
            <w:tcW w:w="583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8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放射医师</w:t>
            </w:r>
          </w:p>
        </w:tc>
        <w:tc>
          <w:tcPr>
            <w:tcW w:w="462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临床医学，医学影像学专业，大专及以上学历，具有执业助理医师资格或执业医师资格。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人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945" w:hRule="atLeast"/>
        </w:trPr>
        <w:tc>
          <w:tcPr>
            <w:tcW w:w="583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8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心电图医师</w:t>
            </w:r>
          </w:p>
        </w:tc>
        <w:tc>
          <w:tcPr>
            <w:tcW w:w="462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临床医学专业，大专及以上学历，具有执业助理医师资格或执业医师资格。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人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900" w:hRule="atLeast"/>
        </w:trPr>
        <w:tc>
          <w:tcPr>
            <w:tcW w:w="583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8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护理</w:t>
            </w:r>
          </w:p>
        </w:tc>
        <w:tc>
          <w:tcPr>
            <w:tcW w:w="462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护理学专业（含助产专业），大专及以上学历，具有执业护士资格，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28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周岁以下（中医护理优先，年龄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35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周岁以下）。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人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930" w:hRule="atLeast"/>
        </w:trPr>
        <w:tc>
          <w:tcPr>
            <w:tcW w:w="583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8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会计</w:t>
            </w:r>
          </w:p>
        </w:tc>
        <w:tc>
          <w:tcPr>
            <w:tcW w:w="462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具有中级会计师及以上职称，有工业或商业会计工作经验的优先。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人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1065" w:hRule="atLeast"/>
        </w:trPr>
        <w:tc>
          <w:tcPr>
            <w:tcW w:w="583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8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网络管理员</w:t>
            </w:r>
          </w:p>
        </w:tc>
        <w:tc>
          <w:tcPr>
            <w:tcW w:w="462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计算机与网络技术，网络工程，软件技术专业，大专及以上学历，具有医院网络管理与维护及相关工作经验的优先，年龄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28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周岁以下。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人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930" w:hRule="atLeast"/>
        </w:trPr>
        <w:tc>
          <w:tcPr>
            <w:tcW w:w="583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8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药剂</w:t>
            </w:r>
          </w:p>
        </w:tc>
        <w:tc>
          <w:tcPr>
            <w:tcW w:w="462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中药学或药学专业，具有初级职称及以上，年龄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28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周岁以下。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人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spacing w:line="315" w:lineRule="atLeas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备注：以上年龄计算截止日期为2022年7月1日。</w:t>
      </w:r>
    </w:p>
    <w:p>
      <w:pPr>
        <w:pStyle w:val="4"/>
        <w:keepNext w:val="0"/>
        <w:keepLines w:val="0"/>
        <w:widowControl/>
        <w:suppressLineNumbers w:val="0"/>
        <w:spacing w:line="315" w:lineRule="atLeast"/>
        <w:rPr>
          <w:rFonts w:hint="eastAsia" w:ascii="宋体" w:hAnsi="宋体" w:eastAsia="宋体" w:cs="宋体"/>
          <w:sz w:val="24"/>
          <w:szCs w:val="24"/>
        </w:rPr>
      </w:pPr>
    </w:p>
    <w:tbl>
      <w:tblPr>
        <w:tblStyle w:val="5"/>
        <w:tblW w:w="8516" w:type="dxa"/>
        <w:tblInd w:w="0" w:type="dxa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150" w:type="dxa"/>
          <w:bottom w:w="75" w:type="dxa"/>
          <w:right w:w="150" w:type="dxa"/>
        </w:tblCellMar>
      </w:tblPr>
      <w:tblGrid>
        <w:gridCol w:w="823"/>
        <w:gridCol w:w="521"/>
        <w:gridCol w:w="907"/>
        <w:gridCol w:w="896"/>
        <w:gridCol w:w="194"/>
        <w:gridCol w:w="923"/>
        <w:gridCol w:w="747"/>
        <w:gridCol w:w="1369"/>
        <w:gridCol w:w="654"/>
        <w:gridCol w:w="1482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615" w:hRule="atLeast"/>
        </w:trPr>
        <w:tc>
          <w:tcPr>
            <w:tcW w:w="851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Style w:val="7"/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Style w:val="7"/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Style w:val="7"/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Style w:val="7"/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Style w:val="7"/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Style w:val="7"/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Style w:val="7"/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Style w:val="7"/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Style w:val="7"/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Style w:val="7"/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Style w:val="7"/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Style w:val="7"/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Style w:val="7"/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Style w:val="7"/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Style w:val="7"/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Style w:val="7"/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7"/>
                <w:rFonts w:hint="eastAsia" w:ascii="宋体" w:hAnsi="宋体" w:eastAsia="宋体" w:cs="宋体"/>
                <w:sz w:val="24"/>
                <w:szCs w:val="24"/>
              </w:rPr>
              <w:t>附件2：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/>
              <w:jc w:val="center"/>
              <w:rPr>
                <w:rStyle w:val="7"/>
                <w:rFonts w:hint="eastAsia" w:ascii="宋体" w:hAnsi="宋体" w:eastAsia="宋体" w:cs="宋体"/>
                <w:sz w:val="32"/>
                <w:szCs w:val="32"/>
              </w:rPr>
            </w:pP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7"/>
                <w:rFonts w:hint="eastAsia" w:ascii="宋体" w:hAnsi="宋体" w:eastAsia="宋体" w:cs="宋体"/>
                <w:sz w:val="32"/>
                <w:szCs w:val="32"/>
              </w:rPr>
              <w:t>濂溪区医疗机构公开招聘聘用制职工报名表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151" w:hRule="atLeast"/>
        </w:trPr>
        <w:tc>
          <w:tcPr>
            <w:tcW w:w="8516" w:type="dxa"/>
            <w:gridSpan w:val="10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675" w:hRule="atLeast"/>
        </w:trPr>
        <w:tc>
          <w:tcPr>
            <w:tcW w:w="82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性别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出生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年月</w:t>
            </w:r>
          </w:p>
        </w:tc>
        <w:tc>
          <w:tcPr>
            <w:tcW w:w="13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36" w:type="dxa"/>
            <w:gridSpan w:val="2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95" w:afterAutospacing="0" w:line="315" w:lineRule="atLeast"/>
              <w:ind w:left="120" w:right="12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808080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690" w:hRule="atLeast"/>
        </w:trPr>
        <w:tc>
          <w:tcPr>
            <w:tcW w:w="82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身份证号码</w:t>
            </w:r>
          </w:p>
        </w:tc>
        <w:tc>
          <w:tcPr>
            <w:tcW w:w="3233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36" w:type="dxa"/>
            <w:gridSpan w:val="2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690" w:hRule="atLeast"/>
        </w:trPr>
        <w:tc>
          <w:tcPr>
            <w:tcW w:w="1344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毕业学校</w:t>
            </w:r>
          </w:p>
        </w:tc>
        <w:tc>
          <w:tcPr>
            <w:tcW w:w="5036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36" w:type="dxa"/>
            <w:gridSpan w:val="2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690" w:hRule="atLeast"/>
        </w:trPr>
        <w:tc>
          <w:tcPr>
            <w:tcW w:w="1344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专  业</w:t>
            </w:r>
          </w:p>
        </w:tc>
        <w:tc>
          <w:tcPr>
            <w:tcW w:w="5036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36" w:type="dxa"/>
            <w:gridSpan w:val="2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840" w:hRule="atLeast"/>
        </w:trPr>
        <w:tc>
          <w:tcPr>
            <w:tcW w:w="1344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应聘单位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及岗位</w:t>
            </w:r>
          </w:p>
        </w:tc>
        <w:tc>
          <w:tcPr>
            <w:tcW w:w="7172" w:type="dxa"/>
            <w:gridSpan w:val="8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495" w:hRule="atLeast"/>
        </w:trPr>
        <w:tc>
          <w:tcPr>
            <w:tcW w:w="1344" w:type="dxa"/>
            <w:gridSpan w:val="2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95" w:afterAutospacing="0" w:line="315" w:lineRule="atLeast"/>
              <w:ind w:left="120" w:right="12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本 人 主 要 简 历 （ 含 学 历 ）</w:t>
            </w:r>
          </w:p>
        </w:tc>
        <w:tc>
          <w:tcPr>
            <w:tcW w:w="1997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年、月——年、月</w:t>
            </w:r>
          </w:p>
        </w:tc>
        <w:tc>
          <w:tcPr>
            <w:tcW w:w="3693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在何地、何部门</w:t>
            </w:r>
          </w:p>
        </w:tc>
        <w:tc>
          <w:tcPr>
            <w:tcW w:w="14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任何职务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495" w:hRule="atLeast"/>
        </w:trPr>
        <w:tc>
          <w:tcPr>
            <w:tcW w:w="1344" w:type="dxa"/>
            <w:gridSpan w:val="2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97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693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510" w:hRule="atLeast"/>
        </w:trPr>
        <w:tc>
          <w:tcPr>
            <w:tcW w:w="1344" w:type="dxa"/>
            <w:gridSpan w:val="2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97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693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495" w:hRule="atLeast"/>
        </w:trPr>
        <w:tc>
          <w:tcPr>
            <w:tcW w:w="1344" w:type="dxa"/>
            <w:gridSpan w:val="2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97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693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495" w:hRule="atLeast"/>
        </w:trPr>
        <w:tc>
          <w:tcPr>
            <w:tcW w:w="1344" w:type="dxa"/>
            <w:gridSpan w:val="2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97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693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510" w:hRule="atLeast"/>
        </w:trPr>
        <w:tc>
          <w:tcPr>
            <w:tcW w:w="1344" w:type="dxa"/>
            <w:gridSpan w:val="2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97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693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510" w:hRule="atLeast"/>
        </w:trPr>
        <w:tc>
          <w:tcPr>
            <w:tcW w:w="1344" w:type="dxa"/>
            <w:gridSpan w:val="2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97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693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2866" w:hRule="atLeast"/>
        </w:trPr>
        <w:tc>
          <w:tcPr>
            <w:tcW w:w="1344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95" w:afterAutospacing="0" w:line="315" w:lineRule="atLeast"/>
              <w:ind w:left="120" w:right="12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本人主要表现及专业特长</w:t>
            </w:r>
          </w:p>
        </w:tc>
        <w:tc>
          <w:tcPr>
            <w:tcW w:w="7172" w:type="dxa"/>
            <w:gridSpan w:val="8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>
      <w:pPr>
        <w:rPr>
          <w:rFonts w:hint="eastAsia" w:ascii="宋体" w:hAnsi="宋体" w:eastAsia="宋体" w:cs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3E2C6C"/>
    <w:rsid w:val="683E2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qFormat/>
    <w:uiPriority w:val="0"/>
    <w:rPr>
      <w:rFonts w:ascii="宋体" w:hAnsi="Courier New" w:cs="Courier New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Office_11.1.0.8952_F1E327BC-269C-435d-A152-05C5408002CA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2022-08-15T07:08:00Z</dcterms:created>
  <dc:creator>im葉</dc:creator>
  <cp:lastModifiedBy>im葉</cp:lastModifiedBy>
  <dcterms:modified xsi:type="dcterms:W3CDTF">2022-08-15T07:09:47Z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2052-11.1.0.8952</vt:lpwstr>
  </property>
</Properties>
</file>