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左权县2022年第二批公开招聘大学毕业生到村（社区）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bCs/>
          <w:color w:val="auto"/>
          <w:sz w:val="44"/>
          <w:szCs w:val="44"/>
          <w:lang w:val="en-US" w:eastAsia="zh-CN"/>
        </w:rPr>
      </w:pPr>
      <w:r>
        <w:rPr>
          <w:rFonts w:hint="eastAsia" w:ascii="方正小标宋简体" w:hAnsi="方正小标宋简体" w:eastAsia="方正小标宋简体" w:cs="方正小标宋简体"/>
          <w:b w:val="0"/>
          <w:bCs w:val="0"/>
          <w:color w:val="auto"/>
          <w:sz w:val="36"/>
          <w:szCs w:val="36"/>
          <w:lang w:val="en-US" w:eastAsia="zh-CN"/>
        </w:rPr>
        <w:t>工作人员疫情防控注意事项</w:t>
      </w:r>
      <w:r>
        <w:rPr>
          <w:rFonts w:hint="eastAsia" w:ascii="黑体" w:hAnsi="黑体" w:eastAsia="黑体" w:cs="黑体"/>
          <w:b w:val="0"/>
          <w:bCs w:val="0"/>
          <w:color w:val="auto"/>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为扎实做好疫情防控常态化下的公开招聘考试工作，按照统筹推进疫情防控和确保考务安全的要求，现将左权县2022年第二批公开招聘大学毕业生到村（社区）工作人员疫情防控注意事项通知如下：</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考生须遵守国家和山西省、晋中市、左权县疫情防控有关规定，自觉做好自身健康管理，避免前往疫情中高风险地区及境外，主动减少外出和不必要的人员聚集、人员接触。考生应积极接种新冠疫苗，共同筑牢全民健康免疫防线。《新型冠状病毒肺炎防控方案》和重点人群管控措施可登录山西省卫生健康委员会官网新型冠状病毒疫情防控专栏查询</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（http://wjw.shanxi.gov.cn/ztzl/xxgzbdfyyqfk/）</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有以下情况之一者，不得进入考点参加考试：1.现场检查发现有体温异常（≥37.3℃）或出现持续咳嗽、乏力、嗅觉减退等症状的，经现场医务人员研判，不能排除传染病风险的；2.山西健康码非绿码的；3.不能提供考试前48小时内核酸检测阴性证明的；4.不按规定要求佩戴口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三、</w:t>
      </w:r>
      <w:r>
        <w:rPr>
          <w:rFonts w:hint="eastAsia" w:ascii="仿宋_GB2312" w:hAnsi="仿宋_GB2312" w:eastAsia="仿宋_GB2312" w:cs="仿宋_GB2312"/>
          <w:color w:val="auto"/>
          <w:kern w:val="2"/>
          <w:sz w:val="32"/>
          <w:szCs w:val="32"/>
          <w:lang w:val="en-US" w:eastAsia="zh-CN" w:bidi="ar-SA"/>
        </w:rPr>
        <w:t>考试前7天内有中高风险地区旅居史，接触新冠肺炎病例和疑似病例人员、无症状感染者及密切接触者、次密接、健康码非绿码的考生，自动放弃参加考试；7天内有中高风险地区所在县（区）其他低风险区旅居史的考生，需提前在晋落实三天健康监测完成两次核酸检测，持48小时内（以要求进入考点的时间为基准）核酸检测阴性证明方可参加考试；有省外无疫情低风险地区旅居史考生，需至少提前一天返左，持</w:t>
      </w:r>
      <w:r>
        <w:rPr>
          <w:rFonts w:hint="eastAsia" w:ascii="仿宋_GB2312" w:hAnsi="仿宋_GB2312" w:eastAsia="仿宋_GB2312" w:cs="仿宋_GB2312"/>
          <w:b/>
          <w:bCs/>
          <w:color w:val="auto"/>
          <w:kern w:val="2"/>
          <w:sz w:val="32"/>
          <w:szCs w:val="32"/>
          <w:lang w:val="en-US" w:eastAsia="zh-CN" w:bidi="ar-SA"/>
        </w:rPr>
        <w:t>24小时</w:t>
      </w:r>
      <w:r>
        <w:rPr>
          <w:rFonts w:hint="eastAsia" w:ascii="仿宋_GB2312" w:hAnsi="仿宋_GB2312" w:eastAsia="仿宋_GB2312" w:cs="仿宋_GB2312"/>
          <w:color w:val="auto"/>
          <w:kern w:val="2"/>
          <w:sz w:val="32"/>
          <w:szCs w:val="32"/>
          <w:lang w:val="en-US" w:eastAsia="zh-CN" w:bidi="ar-SA"/>
        </w:rPr>
        <w:t>内核酸检测阴性证明，方可参加考试。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四、进入考点时，须严格执行测温、扫验码（场所码、健康码、行</w:t>
      </w:r>
      <w:r>
        <w:rPr>
          <w:rFonts w:hint="eastAsia" w:ascii="仿宋_GB2312" w:hAnsi="仿宋_GB2312" w:eastAsia="仿宋_GB2312" w:cs="仿宋_GB2312"/>
          <w:color w:val="auto"/>
          <w:kern w:val="2"/>
          <w:sz w:val="32"/>
          <w:szCs w:val="32"/>
          <w:lang w:val="en-US" w:eastAsia="zh-CN" w:bidi="ar-SA"/>
        </w:rPr>
        <w:t>程码）、查证（48小时内核酸检测阴性证明，以检测时间为准，电子、纸质均可）、戴口罩（考生自备）等疫情防控“四要素”。参加笔试考生应积极接种新冠疫苗，共同筑牢全民健康</w:t>
      </w:r>
      <w:r>
        <w:rPr>
          <w:rFonts w:hint="eastAsia" w:ascii="仿宋_GB2312" w:hAnsi="仿宋_GB2312" w:eastAsia="仿宋_GB2312" w:cs="仿宋_GB2312"/>
          <w:color w:val="auto"/>
          <w:sz w:val="32"/>
          <w:szCs w:val="32"/>
          <w:lang w:val="en-US" w:eastAsia="zh-CN"/>
        </w:rPr>
        <w:t>免疫防线。</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报考人员在公开招聘各环节均须提供《左权县2022年第二批</w:t>
      </w:r>
      <w:bookmarkStart w:id="0" w:name="_GoBack"/>
      <w:bookmarkEnd w:id="0"/>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公开招聘大学毕业生到村（社区）工作人员疫情防控诚信承诺书》（附件3）。</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五、本次考试不设隔离考场，所有考生必须按要求主动接受体温测量，经现场卫生专业人员确认有可疑症状的（体温37.3℃以上</w:t>
      </w:r>
      <w:r>
        <w:rPr>
          <w:rFonts w:hint="eastAsia" w:ascii="仿宋_GB2312" w:hAnsi="仿宋_GB2312" w:eastAsia="仿宋_GB2312" w:cs="仿宋_GB2312"/>
          <w:b w:val="0"/>
          <w:bCs w:val="0"/>
          <w:color w:val="auto"/>
          <w:sz w:val="32"/>
          <w:szCs w:val="32"/>
          <w:lang w:val="en-US" w:eastAsia="zh-CN"/>
        </w:rPr>
        <w:t>或</w:t>
      </w:r>
      <w:r>
        <w:rPr>
          <w:rFonts w:hint="eastAsia" w:ascii="仿宋_GB2312" w:hAnsi="仿宋_GB2312" w:eastAsia="仿宋_GB2312" w:cs="仿宋_GB2312"/>
          <w:color w:val="auto"/>
          <w:sz w:val="32"/>
          <w:szCs w:val="32"/>
          <w:lang w:val="en-US" w:eastAsia="zh-CN"/>
        </w:rPr>
        <w:t>出现干咳、乏力、呼吸困难等新冠症状），不得参加考试，应立即就近到发热门诊或定点医院进一步诊疗。</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六、考生要做好个人防护，自备医用外科口罩或医用防护口罩，除核验考生身份时按要求及时摘戴口罩外，其余时间应当全程佩戴口罩。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xml:space="preserve">七、报考人员到达现场后，应全程服从管理，按要求测量体温、佩戴口罩，尽量保持与他人的距离，严格做好个人防护。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经现场卫生防疫专业人员确认有可疑症状或者异常情况的报考人员，要配合卫生防疫专业人员按规定流程现场处置。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八、凡违反山西省常态化疫情防控有关规定，隐瞒或谎报旅居史、接触史、健康状况等疫情防控重点信息，不配合工作人员进行防疫检测、询问、排查、送诊等造成严重后果的，将承担相关责任。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九、因疫情形势变化要求，我县2022年第二批公开招聘大学毕业生到村（社区）工作考试有关时间、程序、步骤、要求等可能因疫情防控工作需要作出调整，请报考人员随时关注左权县人民政府网相关公告。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1285"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             </w:t>
      </w:r>
      <w:r>
        <w:rPr>
          <w:rFonts w:hint="eastAsia" w:ascii="仿宋_GB2312" w:hAnsi="仿宋_GB2312" w:eastAsia="仿宋_GB2312" w:cs="仿宋_GB2312"/>
          <w:color w:val="auto"/>
          <w:kern w:val="2"/>
          <w:sz w:val="32"/>
          <w:szCs w:val="32"/>
          <w:lang w:val="en-US" w:eastAsia="zh-CN" w:bidi="ar-SA"/>
        </w:rPr>
        <w:t>左权县2022年公开招聘</w:t>
      </w:r>
      <w:r>
        <w:rPr>
          <w:rFonts w:hint="eastAsia" w:ascii="仿宋_GB2312" w:hAnsi="仿宋_GB2312" w:eastAsia="仿宋_GB2312" w:cs="仿宋_GB2312"/>
          <w:b w:val="0"/>
          <w:bCs w:val="0"/>
          <w:color w:val="auto"/>
          <w:sz w:val="32"/>
          <w:szCs w:val="32"/>
          <w:lang w:val="en-US" w:eastAsia="zh-CN"/>
        </w:rPr>
        <w:t>大学毕业生</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到村（社区）工作</w:t>
      </w:r>
      <w:r>
        <w:rPr>
          <w:rFonts w:hint="eastAsia" w:ascii="仿宋_GB2312" w:hAnsi="仿宋_GB2312" w:eastAsia="仿宋_GB2312" w:cs="仿宋_GB2312"/>
          <w:color w:val="auto"/>
          <w:kern w:val="2"/>
          <w:sz w:val="32"/>
          <w:szCs w:val="32"/>
          <w:lang w:val="en-US" w:eastAsia="zh-CN" w:bidi="ar-SA"/>
        </w:rPr>
        <w:t>领导组</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 xml:space="preserve">    2022年8月19日</w:t>
      </w:r>
    </w:p>
    <w:sectPr>
      <w:pgSz w:w="11906" w:h="16838"/>
      <w:pgMar w:top="1417" w:right="1417" w:bottom="1417"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D1A00"/>
    <w:multiLevelType w:val="singleLevel"/>
    <w:tmpl w:val="2ACD1A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ZmZkYmFlNjBlMTY2Zjk4NzYwZGRmYjhkMDRmYmMifQ=="/>
  </w:docVars>
  <w:rsids>
    <w:rsidRoot w:val="00000000"/>
    <w:rsid w:val="01E86B0B"/>
    <w:rsid w:val="02AE44CA"/>
    <w:rsid w:val="05AA1946"/>
    <w:rsid w:val="09197F18"/>
    <w:rsid w:val="0A572527"/>
    <w:rsid w:val="142972B0"/>
    <w:rsid w:val="15885A4D"/>
    <w:rsid w:val="185A1957"/>
    <w:rsid w:val="19065851"/>
    <w:rsid w:val="199926F8"/>
    <w:rsid w:val="21394092"/>
    <w:rsid w:val="216A58ED"/>
    <w:rsid w:val="2189080C"/>
    <w:rsid w:val="21D76D46"/>
    <w:rsid w:val="226A69DF"/>
    <w:rsid w:val="23177705"/>
    <w:rsid w:val="247048F7"/>
    <w:rsid w:val="25AB17E9"/>
    <w:rsid w:val="262D5CD8"/>
    <w:rsid w:val="31B9745D"/>
    <w:rsid w:val="328279DC"/>
    <w:rsid w:val="341E0CC0"/>
    <w:rsid w:val="35B7507E"/>
    <w:rsid w:val="383545CD"/>
    <w:rsid w:val="3AD71BE9"/>
    <w:rsid w:val="3B3E14B9"/>
    <w:rsid w:val="3F733BAB"/>
    <w:rsid w:val="3FBD7766"/>
    <w:rsid w:val="46F5246C"/>
    <w:rsid w:val="4729540D"/>
    <w:rsid w:val="47F334DF"/>
    <w:rsid w:val="491C4628"/>
    <w:rsid w:val="4DAD782F"/>
    <w:rsid w:val="4E461733"/>
    <w:rsid w:val="4EF64C18"/>
    <w:rsid w:val="50052C82"/>
    <w:rsid w:val="51E92F78"/>
    <w:rsid w:val="526D36A8"/>
    <w:rsid w:val="57B947DD"/>
    <w:rsid w:val="5BB46942"/>
    <w:rsid w:val="5CD61043"/>
    <w:rsid w:val="5DCA41FA"/>
    <w:rsid w:val="5DE25B29"/>
    <w:rsid w:val="5E1E0A39"/>
    <w:rsid w:val="5F7F62E4"/>
    <w:rsid w:val="5FAF19F2"/>
    <w:rsid w:val="624740D7"/>
    <w:rsid w:val="62652744"/>
    <w:rsid w:val="653A7E8C"/>
    <w:rsid w:val="67334BBF"/>
    <w:rsid w:val="6A1C20EC"/>
    <w:rsid w:val="6B302960"/>
    <w:rsid w:val="702C3F75"/>
    <w:rsid w:val="751F2C26"/>
    <w:rsid w:val="790A37D7"/>
    <w:rsid w:val="79D73ACF"/>
    <w:rsid w:val="7B822724"/>
    <w:rsid w:val="7C7A1474"/>
    <w:rsid w:val="7E4C325F"/>
    <w:rsid w:val="7EDC3936"/>
    <w:rsid w:val="7F853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2463</Words>
  <Characters>2557</Characters>
  <Lines>0</Lines>
  <Paragraphs>0</Paragraphs>
  <TotalTime>4</TotalTime>
  <ScaleCrop>false</ScaleCrop>
  <LinksUpToDate>false</LinksUpToDate>
  <CharactersWithSpaces>2578</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2022-04-23T09:53:00Z</dcterms:created>
  <dc:creator>Lenovo</dc:creator>
  <cp:lastModifiedBy>半浮生。</cp:lastModifiedBy>
  <cp:lastPrinted>2022-05-24T23:48:00Z</cp:lastPrinted>
  <dcterms:modified xsi:type="dcterms:W3CDTF">2022-08-19T13:40:47Z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05870A832E294607BB807EA3F9AC3D23</vt:lpwstr>
  </property>
</Properties>
</file>