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867" w:rsidRPr="004A70A8" w:rsidRDefault="00E01867" w:rsidP="00E01867">
      <w:pPr>
        <w:spacing w:line="360" w:lineRule="auto"/>
        <w:jc w:val="left"/>
        <w:rPr>
          <w:rFonts w:ascii="仿宋" w:eastAsia="仿宋" w:hAnsi="仿宋"/>
          <w:bCs/>
          <w:sz w:val="30"/>
          <w:szCs w:val="30"/>
        </w:rPr>
      </w:pPr>
      <w:r w:rsidRPr="00205908">
        <w:rPr>
          <w:rFonts w:ascii="仿宋" w:eastAsia="仿宋" w:hAnsi="仿宋" w:hint="eastAsia"/>
          <w:bCs/>
          <w:sz w:val="28"/>
          <w:szCs w:val="28"/>
        </w:rPr>
        <w:t>附件</w:t>
      </w:r>
      <w:r>
        <w:rPr>
          <w:rFonts w:ascii="仿宋" w:eastAsia="仿宋" w:hAnsi="仿宋"/>
          <w:bCs/>
          <w:sz w:val="28"/>
          <w:szCs w:val="28"/>
        </w:rPr>
        <w:t>1</w:t>
      </w:r>
    </w:p>
    <w:p w:rsidR="00E01867" w:rsidRPr="00293D0F" w:rsidRDefault="00E01867" w:rsidP="00E01867">
      <w:pPr>
        <w:widowControl/>
        <w:jc w:val="left"/>
        <w:rPr>
          <w:rFonts w:ascii="方正小标宋简体" w:eastAsia="方正小标宋简体" w:hAnsi="黑体"/>
          <w:b/>
          <w:sz w:val="32"/>
          <w:szCs w:val="32"/>
        </w:rPr>
      </w:pPr>
    </w:p>
    <w:p w:rsidR="00E01867" w:rsidRPr="00CB39A0" w:rsidRDefault="00E01867" w:rsidP="00E01867">
      <w:pPr>
        <w:widowControl/>
        <w:jc w:val="center"/>
        <w:rPr>
          <w:rFonts w:ascii="方正小标宋简体" w:eastAsia="方正小标宋简体" w:hAnsi="黑体"/>
          <w:b/>
          <w:sz w:val="32"/>
          <w:szCs w:val="32"/>
        </w:rPr>
      </w:pPr>
      <w:r w:rsidRPr="00CB39A0">
        <w:rPr>
          <w:rFonts w:ascii="方正小标宋简体" w:eastAsia="方正小标宋简体" w:hAnsi="黑体" w:hint="eastAsia"/>
          <w:b/>
          <w:sz w:val="32"/>
          <w:szCs w:val="32"/>
        </w:rPr>
        <w:t>上海市教育评估院2022年公开招聘岗位要求</w:t>
      </w:r>
    </w:p>
    <w:tbl>
      <w:tblPr>
        <w:tblW w:w="14332" w:type="dxa"/>
        <w:jc w:val="center"/>
        <w:tblLook w:val="04A0" w:firstRow="1" w:lastRow="0" w:firstColumn="1" w:lastColumn="0" w:noHBand="0" w:noVBand="1"/>
      </w:tblPr>
      <w:tblGrid>
        <w:gridCol w:w="862"/>
        <w:gridCol w:w="851"/>
        <w:gridCol w:w="907"/>
        <w:gridCol w:w="820"/>
        <w:gridCol w:w="730"/>
        <w:gridCol w:w="960"/>
        <w:gridCol w:w="838"/>
        <w:gridCol w:w="1215"/>
        <w:gridCol w:w="7149"/>
      </w:tblGrid>
      <w:tr w:rsidR="00E01867" w:rsidRPr="00F024E2" w:rsidTr="00932F7F">
        <w:trPr>
          <w:trHeight w:val="8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Pr="00F024E2" w:rsidRDefault="00E01867" w:rsidP="00932F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67" w:rsidRPr="00F024E2" w:rsidRDefault="00E01867" w:rsidP="00932F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F024E2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Pr="00F024E2" w:rsidRDefault="00E01867" w:rsidP="00932F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67" w:rsidRPr="00F024E2" w:rsidRDefault="00E01867" w:rsidP="00932F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F024E2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Pr="00F024E2" w:rsidRDefault="00E01867" w:rsidP="00932F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67" w:rsidRDefault="00E01867" w:rsidP="00932F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F024E2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  <w:p w:rsidR="00E01867" w:rsidRPr="00F024E2" w:rsidRDefault="00E01867" w:rsidP="00932F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要</w:t>
            </w:r>
            <w:r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  <w:t>求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Default="00E01867" w:rsidP="00932F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 w:rsidRPr="00F024E2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位</w:t>
            </w:r>
          </w:p>
          <w:p w:rsidR="00E01867" w:rsidRPr="00F024E2" w:rsidRDefault="00E01867" w:rsidP="00932F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要</w:t>
            </w:r>
            <w:r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  <w:t>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Default="00E01867" w:rsidP="00932F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67" w:rsidRPr="00F024E2" w:rsidRDefault="00E01867" w:rsidP="00932F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  <w:r>
              <w:rPr>
                <w:rFonts w:ascii="楷体_GB2312" w:eastAsia="楷体_GB2312" w:hAnsi="宋体" w:cs="宋体"/>
                <w:b/>
                <w:bCs/>
                <w:kern w:val="0"/>
                <w:sz w:val="24"/>
                <w:szCs w:val="24"/>
              </w:rPr>
              <w:t>条件</w:t>
            </w:r>
          </w:p>
        </w:tc>
      </w:tr>
      <w:tr w:rsidR="00E01867" w:rsidRPr="00F024E2" w:rsidTr="00932F7F">
        <w:trPr>
          <w:trHeight w:val="18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综合管理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67" w:rsidRPr="00F024E2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管</w:t>
            </w:r>
            <w:r>
              <w:rPr>
                <w:rFonts w:ascii="仿宋_GB2312" w:eastAsia="仿宋_GB2312" w:hAnsi="黑体"/>
                <w:sz w:val="24"/>
                <w:szCs w:val="24"/>
              </w:rPr>
              <w:t>理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应届毕业生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67" w:rsidRPr="00F024E2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中共党员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67" w:rsidRPr="00F024E2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本科及以上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Pr="00F024E2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黑体"/>
                <w:sz w:val="24"/>
                <w:szCs w:val="24"/>
              </w:rPr>
              <w:t>士及以上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Pr="00F024E2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人文社科类专业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67" w:rsidRPr="00F024E2" w:rsidRDefault="00E01867" w:rsidP="00932F7F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  <w:r w:rsidRPr="00F024E2">
              <w:rPr>
                <w:rFonts w:ascii="仿宋_GB2312" w:eastAsia="仿宋_GB2312" w:hAnsi="黑体" w:hint="eastAsia"/>
                <w:sz w:val="24"/>
                <w:szCs w:val="24"/>
              </w:rPr>
              <w:t>1.坚持党的路线、方针、政策，遵守国家法律和法规，遵守规章制度，热爱教育评估事业；2.具备较强的组织协调能力和团队合作能力，有良好的语言文字表达能力；3.具有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较</w:t>
            </w:r>
            <w:r>
              <w:rPr>
                <w:rFonts w:ascii="仿宋_GB2312" w:eastAsia="仿宋_GB2312" w:hAnsi="黑体"/>
                <w:sz w:val="24"/>
                <w:szCs w:val="24"/>
              </w:rPr>
              <w:t>强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的外语沟通能力、</w:t>
            </w:r>
            <w:r w:rsidRPr="00F024E2">
              <w:rPr>
                <w:rFonts w:ascii="仿宋_GB2312" w:eastAsia="仿宋_GB2312" w:hAnsi="黑体" w:hint="eastAsia"/>
                <w:sz w:val="24"/>
                <w:szCs w:val="24"/>
              </w:rPr>
              <w:t>熟练掌握计算机操作技能及相关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多</w:t>
            </w:r>
            <w:r>
              <w:rPr>
                <w:rFonts w:ascii="仿宋_GB2312" w:eastAsia="仿宋_GB2312" w:hAnsi="黑体"/>
                <w:sz w:val="24"/>
                <w:szCs w:val="24"/>
              </w:rPr>
              <w:t>媒体操作</w:t>
            </w:r>
            <w:r w:rsidRPr="00F024E2">
              <w:rPr>
                <w:rFonts w:ascii="仿宋_GB2312" w:eastAsia="仿宋_GB2312" w:hAnsi="黑体" w:hint="eastAsia"/>
                <w:sz w:val="24"/>
                <w:szCs w:val="24"/>
              </w:rPr>
              <w:t>软件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  <w:tr w:rsidR="00E01867" w:rsidRPr="003C4905" w:rsidTr="00932F7F">
        <w:trPr>
          <w:trHeight w:val="113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bookmarkStart w:id="0" w:name="_Hlk109995354"/>
            <w:r>
              <w:rPr>
                <w:rFonts w:ascii="仿宋_GB2312" w:eastAsia="仿宋_GB2312" w:hAnsi="黑体" w:hint="eastAsia"/>
                <w:sz w:val="24"/>
                <w:szCs w:val="24"/>
              </w:rPr>
              <w:t>教育评估实务及科研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67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Ansi="黑体"/>
                <w:sz w:val="24"/>
                <w:szCs w:val="24"/>
              </w:rPr>
              <w:t>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非应届毕业生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67" w:rsidRPr="00F024E2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67" w:rsidRPr="00F024E2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本科及以上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Pr="00F024E2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黑体"/>
                <w:sz w:val="24"/>
                <w:szCs w:val="24"/>
              </w:rPr>
              <w:t>士及以上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67" w:rsidRPr="00F024E2" w:rsidRDefault="00E01867" w:rsidP="00932F7F">
            <w:pPr>
              <w:widowControl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不限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867" w:rsidRPr="00F024E2" w:rsidRDefault="00E01867" w:rsidP="00932F7F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  <w:r w:rsidRPr="00F024E2">
              <w:rPr>
                <w:rFonts w:ascii="仿宋_GB2312" w:eastAsia="仿宋_GB2312" w:hAnsi="黑体" w:hint="eastAsia"/>
                <w:sz w:val="24"/>
                <w:szCs w:val="24"/>
              </w:rPr>
              <w:t>1.坚持党的路线、方针、政策，遵守国家法律和法规，遵守规章制度，热爱教育评估事业；2.具备较强的组织协调能力和团队合作能力，有良好的语言文字表达能力；3.具有一定的外语沟通能力、熟练掌握计算机操作技能及相关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多</w:t>
            </w:r>
            <w:r>
              <w:rPr>
                <w:rFonts w:ascii="仿宋_GB2312" w:eastAsia="仿宋_GB2312" w:hAnsi="黑体"/>
                <w:sz w:val="24"/>
                <w:szCs w:val="24"/>
              </w:rPr>
              <w:t>媒体操作</w:t>
            </w:r>
            <w:r w:rsidRPr="00F024E2">
              <w:rPr>
                <w:rFonts w:ascii="仿宋_GB2312" w:eastAsia="仿宋_GB2312" w:hAnsi="黑体" w:hint="eastAsia"/>
                <w:sz w:val="24"/>
                <w:szCs w:val="24"/>
              </w:rPr>
              <w:t>软件；4.具有两年以上工作经历，年龄在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黑体"/>
                <w:sz w:val="24"/>
                <w:szCs w:val="24"/>
              </w:rPr>
              <w:t>5</w:t>
            </w:r>
            <w:r w:rsidRPr="00F024E2">
              <w:rPr>
                <w:rFonts w:ascii="仿宋_GB2312" w:eastAsia="仿宋_GB2312" w:hAnsi="黑体" w:hint="eastAsia"/>
                <w:sz w:val="24"/>
                <w:szCs w:val="24"/>
              </w:rPr>
              <w:t>周岁以下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(</w:t>
            </w:r>
            <w:r w:rsidRPr="004B0244">
              <w:rPr>
                <w:rFonts w:ascii="仿宋_GB2312" w:eastAsia="仿宋_GB2312" w:hAnsi="黑体" w:hint="eastAsia"/>
                <w:sz w:val="24"/>
                <w:szCs w:val="24"/>
              </w:rPr>
              <w:t>截止时间为20</w:t>
            </w:r>
            <w:r>
              <w:rPr>
                <w:rFonts w:ascii="仿宋_GB2312" w:eastAsia="仿宋_GB2312" w:hAnsi="黑体"/>
                <w:sz w:val="24"/>
                <w:szCs w:val="24"/>
              </w:rPr>
              <w:t>22</w:t>
            </w:r>
            <w:r w:rsidRPr="004B0244">
              <w:rPr>
                <w:rFonts w:ascii="仿宋_GB2312" w:eastAsia="仿宋_GB2312" w:hAnsi="黑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sz w:val="24"/>
                <w:szCs w:val="24"/>
              </w:rPr>
              <w:t>6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黑体"/>
                <w:sz w:val="24"/>
                <w:szCs w:val="24"/>
              </w:rPr>
              <w:t>30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Ansi="黑体"/>
                <w:sz w:val="24"/>
                <w:szCs w:val="24"/>
              </w:rPr>
              <w:t>)</w:t>
            </w:r>
            <w:r w:rsidRPr="004B0244">
              <w:rPr>
                <w:rFonts w:ascii="仿宋_GB2312" w:eastAsia="仿宋_GB2312" w:hAnsi="黑体" w:hint="eastAsia"/>
                <w:sz w:val="24"/>
                <w:szCs w:val="24"/>
              </w:rPr>
              <w:t>，</w:t>
            </w:r>
            <w:r w:rsidRPr="00F024E2">
              <w:rPr>
                <w:rFonts w:ascii="仿宋_GB2312" w:eastAsia="仿宋_GB2312" w:hAnsi="黑体" w:hint="eastAsia"/>
                <w:sz w:val="24"/>
                <w:szCs w:val="24"/>
              </w:rPr>
              <w:t>外省市社会人员，须持有上海市居住证一年以上（在有效期内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，</w:t>
            </w:r>
            <w:r w:rsidRPr="004B0244">
              <w:rPr>
                <w:rFonts w:ascii="仿宋_GB2312" w:eastAsia="仿宋_GB2312" w:hAnsi="黑体" w:hint="eastAsia"/>
                <w:sz w:val="24"/>
                <w:szCs w:val="24"/>
              </w:rPr>
              <w:t>计算截止时间为2</w:t>
            </w:r>
            <w:r>
              <w:rPr>
                <w:rFonts w:ascii="仿宋_GB2312" w:eastAsia="仿宋_GB2312" w:hAnsi="黑体"/>
                <w:sz w:val="24"/>
                <w:szCs w:val="24"/>
              </w:rPr>
              <w:t>022</w:t>
            </w:r>
            <w:r w:rsidRPr="004B0244">
              <w:rPr>
                <w:rFonts w:ascii="仿宋_GB2312" w:eastAsia="仿宋_GB2312" w:hAnsi="黑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/>
                <w:sz w:val="24"/>
                <w:szCs w:val="24"/>
              </w:rPr>
              <w:t>6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黑体"/>
                <w:sz w:val="24"/>
                <w:szCs w:val="24"/>
              </w:rPr>
              <w:t>30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日</w:t>
            </w:r>
            <w:r w:rsidRPr="00F024E2">
              <w:rPr>
                <w:rFonts w:ascii="仿宋_GB2312" w:eastAsia="仿宋_GB2312" w:hAnsi="黑体" w:hint="eastAsia"/>
                <w:sz w:val="24"/>
                <w:szCs w:val="24"/>
              </w:rPr>
              <w:t>）；5.</w:t>
            </w:r>
            <w:r w:rsidRPr="00781047">
              <w:rPr>
                <w:rFonts w:ascii="仿宋_GB2312" w:eastAsia="仿宋_GB2312" w:hAnsi="黑体" w:hint="eastAsia"/>
                <w:sz w:val="24"/>
                <w:szCs w:val="24"/>
              </w:rPr>
              <w:t>熟悉本市教育评估工作，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有一定的科研能力；6</w:t>
            </w:r>
            <w:r>
              <w:rPr>
                <w:rFonts w:ascii="仿宋_GB2312" w:eastAsia="仿宋_GB2312" w:hAnsi="黑体"/>
                <w:sz w:val="24"/>
                <w:szCs w:val="24"/>
              </w:rPr>
              <w:t>.</w:t>
            </w:r>
            <w:r w:rsidRPr="00781047">
              <w:rPr>
                <w:rFonts w:ascii="仿宋_GB2312" w:eastAsia="仿宋_GB2312" w:hAnsi="黑体" w:hint="eastAsia"/>
                <w:sz w:val="24"/>
                <w:szCs w:val="24"/>
              </w:rPr>
              <w:t>具有理工科教育背景者优先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。</w:t>
            </w:r>
          </w:p>
        </w:tc>
      </w:tr>
    </w:tbl>
    <w:p w:rsidR="00DD6C30" w:rsidRPr="00E01867" w:rsidRDefault="00DD6C30">
      <w:bookmarkStart w:id="1" w:name="_GoBack"/>
      <w:bookmarkEnd w:id="1"/>
    </w:p>
    <w:sectPr w:rsidR="00DD6C30" w:rsidRPr="00E01867" w:rsidSect="00E018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67"/>
    <w:rsid w:val="00DD6C30"/>
    <w:rsid w:val="00E0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924B1-4C5C-4A41-963D-CF392CD7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8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fancy0831@126.com</dc:creator>
  <cp:keywords/>
  <dc:description/>
  <cp:lastModifiedBy>fancy0831@126.com</cp:lastModifiedBy>
  <cp:revision>1</cp:revision>
  <dcterms:created xsi:type="dcterms:W3CDTF">2022-08-17T05:16:00Z</dcterms:created>
  <dcterms:modified xsi:type="dcterms:W3CDTF">2022-08-17T05:16:00Z</dcterms:modified>
</cp:coreProperties>
</file>