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22"/>
        </w:tabs>
        <w:kinsoku/>
        <w:wordWrap/>
        <w:overflowPunct/>
        <w:topLinePunct w:val="0"/>
        <w:autoSpaceDE w:val="0"/>
        <w:autoSpaceDN w:val="0"/>
        <w:bidi w:val="0"/>
        <w:adjustRightInd w:val="0"/>
        <w:snapToGrid/>
        <w:spacing w:line="460" w:lineRule="exact"/>
        <w:jc w:val="center"/>
        <w:textAlignment w:val="auto"/>
        <w:rPr>
          <w:rFonts w:hint="eastAsia" w:ascii="宋体" w:hAnsi="宋体"/>
          <w:b/>
          <w:bCs/>
          <w:sz w:val="44"/>
          <w:szCs w:val="44"/>
          <w:lang w:val="en-US" w:eastAsia="zh-CN"/>
        </w:rPr>
      </w:pPr>
    </w:p>
    <w:p>
      <w:pPr>
        <w:keepNext w:val="0"/>
        <w:keepLines w:val="0"/>
        <w:pageBreakBefore w:val="0"/>
        <w:widowControl w:val="0"/>
        <w:tabs>
          <w:tab w:val="left" w:pos="8222"/>
        </w:tabs>
        <w:kinsoku/>
        <w:wordWrap/>
        <w:overflowPunct/>
        <w:topLinePunct w:val="0"/>
        <w:autoSpaceDE w:val="0"/>
        <w:autoSpaceDN w:val="0"/>
        <w:bidi w:val="0"/>
        <w:adjustRightInd w:val="0"/>
        <w:snapToGrid/>
        <w:spacing w:line="460" w:lineRule="exact"/>
        <w:jc w:val="center"/>
        <w:textAlignment w:val="auto"/>
        <w:rPr>
          <w:rFonts w:hint="default" w:ascii="宋体" w:hAnsi="宋体"/>
          <w:b/>
          <w:bCs/>
          <w:sz w:val="44"/>
          <w:szCs w:val="44"/>
        </w:rPr>
      </w:pPr>
      <w:bookmarkStart w:id="0" w:name="_GoBack"/>
      <w:bookmarkEnd w:id="0"/>
      <w:r>
        <w:rPr>
          <w:rFonts w:hint="eastAsia" w:ascii="宋体" w:hAnsi="宋体"/>
          <w:b/>
          <w:bCs/>
          <w:sz w:val="44"/>
          <w:szCs w:val="44"/>
          <w:lang w:val="en-US" w:eastAsia="zh-CN"/>
        </w:rPr>
        <w:t>考生疫情防控告知书</w:t>
      </w:r>
    </w:p>
    <w:p>
      <w:pPr>
        <w:keepNext w:val="0"/>
        <w:keepLines w:val="0"/>
        <w:widowControl/>
        <w:suppressLineNumbers w:val="0"/>
        <w:spacing w:before="0" w:beforeAutospacing="0" w:after="150" w:afterAutospacing="0"/>
        <w:ind w:left="0" w:right="0" w:firstLine="640"/>
        <w:jc w:val="both"/>
        <w:rPr>
          <w:rFonts w:ascii="仿宋" w:hAnsi="仿宋" w:eastAsia="仿宋" w:cs="仿宋"/>
          <w:i w:val="0"/>
          <w:caps w:val="0"/>
          <w:color w:val="676A6C"/>
          <w:spacing w:val="0"/>
          <w:kern w:val="0"/>
          <w:sz w:val="32"/>
          <w:szCs w:val="32"/>
          <w:lang w:val="en-US" w:eastAsia="zh-CN" w:bidi="ar"/>
        </w:rPr>
      </w:pP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为保障广大考生和考务工作人员生命安全和身体健康，确保笔试工作顺利进行，请所有考生知悉、配合笔试防疫和要求。</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一、考生参加笔试应同时满足以下条件：</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1.浙江“健康码”绿码、“通信大数据行程卡”绿码；</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2.提供本人当天实际参加的首场考试前48小时内新冠肺炎病毒核酸阴性报告，倡导省外来浙考生开展一次落地检测；</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3.现场测温37.3℃以下。高于37.3℃的，应提供当天实际参加的首场考试前24小时内新冠肺炎病毒核酸阴性报告，经现场防疫人员评估同意后，由专人负责带至隔离考场参加考试；</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4.考生必须全程规范佩戴好口罩，保持社交距离1米以上，有序入场和离场。</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二、考生有下列情形之一的，不得参加考试：</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1.根据我省疫情防控管理政策，处在集中隔离医学观察、居家隔离医学观察、居家健康观察和日常健康监测期的考生（受管控对象及措施以浙江省疫情防控办最新发布为准）；</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2.考试当天，浙江“健康码”显示为红黄码，或“通信大数据行程卡”显示为非绿码的考生；</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3.按照疫情防控要求无法提供核酸检测阴性报告等相关证明材料或提供材料不全或不符合要求的；</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4.不能出示浙江“健康码”、不配合入口检测、不服从防疫管理以及经现场防疫人员判断须转送至定点医疗机构排查等情形的。</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三、其他事项</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1.考生在报名网站下载打印笔试准考证前，应仔细阅读考试相关规定、防疫要求，如实填报个人健康状态并填写承诺书，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考试诚信档案，如有违法行为将依法追究法律责任。</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2.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3.根据疫情防控管理相关要求，社会车辆禁止进入考点，考生不能提前进入考点熟悉考场。请考生尽量选择车辆接送或公共交通出行，建议至少在考前1小时到达考点，自觉配合完成检测流程后从规定通道验证入场，逾期到场失去参加考试资格或耽误考试时间的，责任自负。</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eastAsia" w:cs="仿宋_GB2312" w:asciiTheme="majorEastAsia" w:hAnsiTheme="majorEastAsia" w:eastAsiaTheme="majorEastAsia"/>
          <w:bCs/>
          <w:sz w:val="28"/>
          <w:szCs w:val="28"/>
          <w:lang w:val="en-US" w:eastAsia="zh-CN"/>
        </w:rPr>
      </w:pPr>
      <w:r>
        <w:rPr>
          <w:rFonts w:hint="eastAsia" w:cs="仿宋_GB2312" w:asciiTheme="majorEastAsia" w:hAnsiTheme="majorEastAsia" w:eastAsiaTheme="majorEastAsia"/>
          <w:bCs/>
          <w:sz w:val="28"/>
          <w:szCs w:val="28"/>
          <w:lang w:val="en-US" w:eastAsia="zh-CN"/>
        </w:rPr>
        <w:t>4.考试疫情防控相关规定将根据当前疫情防控总体部署和最新要求进行动态调整，考前如有新的调整和要求，将在云和县人民政</w:t>
      </w:r>
      <w:r>
        <w:rPr>
          <w:rFonts w:hint="eastAsia" w:cs="仿宋_GB2312" w:asciiTheme="majorEastAsia" w:hAnsiTheme="majorEastAsia" w:eastAsiaTheme="majorEastAsia"/>
          <w:bCs/>
          <w:sz w:val="28"/>
          <w:szCs w:val="28"/>
          <w:lang w:val="en-US" w:eastAsia="zh-CN"/>
        </w:rPr>
        <w:t>府信息公开网</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lang w:val="en-US" w:eastAsia="zh-CN"/>
        </w:rPr>
      </w:pPr>
      <w:r>
        <w:rPr>
          <w:rFonts w:hint="eastAsia" w:cs="仿宋_GB2312" w:asciiTheme="majorEastAsia" w:hAnsiTheme="majorEastAsia" w:eastAsiaTheme="majorEastAsia"/>
          <w:bCs/>
          <w:sz w:val="28"/>
          <w:szCs w:val="28"/>
          <w:lang w:val="en-US" w:eastAsia="zh-CN"/>
        </w:rPr>
        <w:t>（http://www.yunhe.gov.cn/col/col1229382574/index.html）</w:t>
      </w:r>
      <w:r>
        <w:rPr>
          <w:rFonts w:hint="eastAsia" w:cs="仿宋_GB2312" w:asciiTheme="majorEastAsia" w:hAnsiTheme="majorEastAsia" w:eastAsiaTheme="majorEastAsia"/>
          <w:bCs/>
          <w:sz w:val="28"/>
          <w:szCs w:val="28"/>
          <w:lang w:val="en-US" w:eastAsia="zh-CN"/>
        </w:rPr>
        <w:t>告知，请考生及时关注。</w:t>
      </w:r>
    </w:p>
    <w:p>
      <w:pPr>
        <w:keepNext w:val="0"/>
        <w:keepLines w:val="0"/>
        <w:pageBreakBefore w:val="0"/>
        <w:widowControl w:val="0"/>
        <w:tabs>
          <w:tab w:val="center" w:pos="4308"/>
        </w:tabs>
        <w:kinsoku/>
        <w:wordWrap/>
        <w:overflowPunct/>
        <w:topLinePunct w:val="0"/>
        <w:autoSpaceDE/>
        <w:autoSpaceDN/>
        <w:bidi w:val="0"/>
        <w:adjustRightInd/>
        <w:snapToGrid/>
        <w:spacing w:line="360" w:lineRule="exact"/>
        <w:ind w:firstLine="560" w:firstLineChars="200"/>
        <w:textAlignment w:val="auto"/>
        <w:rPr>
          <w:rFonts w:hint="eastAsia" w:cs="仿宋_GB2312" w:asciiTheme="majorEastAsia" w:hAnsiTheme="majorEastAsia" w:eastAsiaTheme="majorEastAsia"/>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WUzOTMwNzczYTQ1MWE5NjRlNDVhYWNmM2Y2ZDUifQ=="/>
  </w:docVars>
  <w:rsids>
    <w:rsidRoot w:val="00377217"/>
    <w:rsid w:val="001E1335"/>
    <w:rsid w:val="00377217"/>
    <w:rsid w:val="006E247C"/>
    <w:rsid w:val="009F2EEF"/>
    <w:rsid w:val="00AC266C"/>
    <w:rsid w:val="00FA4A04"/>
    <w:rsid w:val="0B612388"/>
    <w:rsid w:val="0E5A55C4"/>
    <w:rsid w:val="18F21F4D"/>
    <w:rsid w:val="1A963EF1"/>
    <w:rsid w:val="2CDF09CD"/>
    <w:rsid w:val="355D0EAF"/>
    <w:rsid w:val="38B82B17"/>
    <w:rsid w:val="3BE37B9A"/>
    <w:rsid w:val="4228223A"/>
    <w:rsid w:val="44AB6D88"/>
    <w:rsid w:val="51225BC3"/>
    <w:rsid w:val="515C3A31"/>
    <w:rsid w:val="58557FFF"/>
    <w:rsid w:val="5FBC7B38"/>
    <w:rsid w:val="6AE91915"/>
    <w:rsid w:val="71B33682"/>
    <w:rsid w:val="7A41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1007</Words>
  <Characters>1078</Characters>
  <Lines>12</Lines>
  <Paragraphs>3</Paragraphs>
  <TotalTime>7</TotalTime>
  <ScaleCrop>false</ScaleCrop>
  <LinksUpToDate>false</LinksUpToDate>
  <CharactersWithSpaces>1078</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2020-09-09T03:50:00Z</dcterms:created>
  <dc:creator>User</dc:creator>
  <cp:lastModifiedBy>汤芳</cp:lastModifiedBy>
  <cp:lastPrinted>2020-09-11T00:43:00Z</cp:lastPrinted>
  <dcterms:modified xsi:type="dcterms:W3CDTF">2022-08-22T11:18:43Z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38FDB1B6CFC749A983799CC695B84623</vt:lpwstr>
  </property>
</Properties>
</file>