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18" w:rsidRDefault="006173E6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cs="仿宋_GB2312"/>
        </w:rPr>
      </w:pPr>
      <w:r>
        <w:rPr>
          <w:rFonts w:cs="仿宋_GB2312" w:hint="eastAsia"/>
          <w:bCs/>
        </w:rPr>
        <w:t>附件：</w:t>
      </w:r>
      <w:r>
        <w:rPr>
          <w:rFonts w:cs="仿宋_GB2312"/>
        </w:rPr>
        <w:t xml:space="preserve"> </w:t>
      </w:r>
    </w:p>
    <w:p w:rsidR="00430718" w:rsidRDefault="006173E6">
      <w:pPr>
        <w:pStyle w:val="a7"/>
        <w:spacing w:before="0" w:beforeAutospacing="0" w:after="0" w:afterAutospacing="0" w:line="560" w:lineRule="exact"/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蚌埠日报社招聘</w:t>
      </w:r>
      <w:proofErr w:type="gramStart"/>
      <w:r>
        <w:rPr>
          <w:rFonts w:ascii="黑体" w:eastAsia="黑体" w:hAnsi="黑体" w:cs="方正小标宋简体" w:hint="eastAsia"/>
          <w:sz w:val="44"/>
          <w:szCs w:val="44"/>
        </w:rPr>
        <w:t>融媒体</w:t>
      </w:r>
      <w:proofErr w:type="gramEnd"/>
      <w:r>
        <w:rPr>
          <w:rFonts w:ascii="黑体" w:eastAsia="黑体" w:hAnsi="黑体" w:cs="方正小标宋简体" w:hint="eastAsia"/>
          <w:sz w:val="44"/>
          <w:szCs w:val="44"/>
        </w:rPr>
        <w:t>专业人才岗位表（共</w:t>
      </w:r>
      <w:r>
        <w:rPr>
          <w:rFonts w:ascii="黑体" w:eastAsia="黑体" w:hAnsi="黑体" w:cs="方正小标宋简体" w:hint="eastAsia"/>
          <w:sz w:val="44"/>
          <w:szCs w:val="44"/>
        </w:rPr>
        <w:t>10</w:t>
      </w:r>
      <w:r>
        <w:rPr>
          <w:rFonts w:ascii="黑体" w:eastAsia="黑体" w:hAnsi="黑体" w:cs="方正小标宋简体" w:hint="eastAsia"/>
          <w:sz w:val="44"/>
          <w:szCs w:val="44"/>
        </w:rPr>
        <w:t>名）</w:t>
      </w:r>
    </w:p>
    <w:p w:rsidR="00430718" w:rsidRDefault="00430718">
      <w:pPr>
        <w:pStyle w:val="a7"/>
        <w:spacing w:before="0" w:beforeAutospacing="0" w:after="0" w:afterAutospacing="0" w:line="560" w:lineRule="exact"/>
        <w:jc w:val="center"/>
        <w:rPr>
          <w:rFonts w:ascii="黑体" w:eastAsia="黑体" w:hAnsi="黑体" w:cs="方正小标宋简体"/>
          <w:bCs/>
          <w:sz w:val="44"/>
          <w:szCs w:val="44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275"/>
        <w:gridCol w:w="5953"/>
        <w:gridCol w:w="1352"/>
        <w:gridCol w:w="990"/>
        <w:gridCol w:w="1335"/>
        <w:gridCol w:w="1845"/>
      </w:tblGrid>
      <w:tr w:rsidR="00430718">
        <w:trPr>
          <w:trHeight w:val="418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招聘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单位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招聘岗位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及人数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岗位要求</w:t>
            </w:r>
          </w:p>
        </w:tc>
        <w:tc>
          <w:tcPr>
            <w:tcW w:w="3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招聘条件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考试项目</w:t>
            </w:r>
          </w:p>
        </w:tc>
      </w:tr>
      <w:tr w:rsidR="00430718">
        <w:trPr>
          <w:trHeight w:val="635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widowControl/>
              <w:jc w:val="left"/>
              <w:rPr>
                <w:rFonts w:ascii="仿宋" w:eastAsia="仿宋" w:hAnsi="仿宋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widowControl/>
              <w:jc w:val="left"/>
              <w:rPr>
                <w:rFonts w:ascii="仿宋" w:eastAsia="仿宋" w:hAnsi="仿宋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widowControl/>
              <w:jc w:val="left"/>
              <w:rPr>
                <w:rFonts w:ascii="仿宋" w:eastAsia="仿宋" w:hAnsi="仿宋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相关专业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学历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学位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年龄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widowControl/>
              <w:jc w:val="left"/>
              <w:rPr>
                <w:rFonts w:ascii="仿宋" w:eastAsia="仿宋" w:hAnsi="仿宋" w:cs="仿宋_GB2312"/>
                <w:bCs/>
                <w:kern w:val="0"/>
                <w:sz w:val="24"/>
                <w:szCs w:val="24"/>
              </w:rPr>
            </w:pPr>
          </w:p>
        </w:tc>
      </w:tr>
      <w:tr w:rsidR="00430718">
        <w:trPr>
          <w:trHeight w:val="835"/>
        </w:trPr>
        <w:tc>
          <w:tcPr>
            <w:tcW w:w="8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蚌埠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日报社</w:t>
            </w: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after="0" w:line="36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lastRenderedPageBreak/>
              <w:t>新媒体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记者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5</w:t>
            </w:r>
            <w:r>
              <w:rPr>
                <w:rFonts w:ascii="仿宋" w:eastAsia="仿宋" w:hAnsi="仿宋" w:cs="仿宋_GB2312" w:hint="eastAsia"/>
                <w:bCs/>
              </w:rPr>
              <w:t>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numPr>
                <w:ilvl w:val="0"/>
                <w:numId w:val="1"/>
              </w:numPr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文字功底扎实，能进行新闻采写及各类视频图片文案创作；</w:t>
            </w:r>
          </w:p>
          <w:p w:rsidR="00430718" w:rsidRDefault="006173E6">
            <w:pPr>
              <w:pStyle w:val="a7"/>
              <w:numPr>
                <w:ilvl w:val="0"/>
                <w:numId w:val="1"/>
              </w:numPr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hint="eastAsia"/>
                <w:color w:val="333333"/>
                <w:spacing w:val="15"/>
              </w:rPr>
              <w:t>新闻敏感性强，能组织策划新闻专题；</w:t>
            </w:r>
          </w:p>
          <w:p w:rsidR="00430718" w:rsidRDefault="006173E6">
            <w:pPr>
              <w:pStyle w:val="a7"/>
              <w:numPr>
                <w:ilvl w:val="0"/>
                <w:numId w:val="1"/>
              </w:numPr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能操作视频图片拍摄设备与器材（如摄像机、单反相机等）。</w:t>
            </w: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新闻或中文、经济、法律、政治、历史等专业；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shd w:val="clear" w:color="auto" w:fill="FFFFFF"/>
              </w:rPr>
              <w:t>有岗位要求从业经历、经验或作品的，不受上述专业限制</w:t>
            </w:r>
            <w:r>
              <w:rPr>
                <w:rFonts w:ascii="仿宋" w:eastAsia="仿宋" w:hAnsi="仿宋" w:cs="仿宋" w:hint="eastAsia"/>
                <w:shd w:val="clear" w:color="auto" w:fill="FFFFFF"/>
              </w:rPr>
              <w:t>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napToGrid w:val="0"/>
              <w:spacing w:before="0" w:after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</w:rPr>
              <w:t>大学本科及以上学历，具有学士及以上学位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napToGrid w:val="0"/>
              <w:spacing w:before="0" w:after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</w:rPr>
              <w:t>年龄在</w:t>
            </w:r>
            <w:r>
              <w:rPr>
                <w:rFonts w:ascii="仿宋" w:eastAsia="仿宋" w:hAnsi="仿宋" w:cs="仿宋_GB2312" w:hint="eastAsia"/>
              </w:rPr>
              <w:t>28</w:t>
            </w:r>
            <w:r>
              <w:rPr>
                <w:rFonts w:ascii="仿宋" w:eastAsia="仿宋" w:hAnsi="仿宋" w:cs="仿宋_GB2312" w:hint="eastAsia"/>
              </w:rPr>
              <w:t>周岁以下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/>
                <w:bCs/>
              </w:rPr>
              <w:t>笔试</w:t>
            </w:r>
            <w:r>
              <w:rPr>
                <w:rFonts w:ascii="仿宋" w:eastAsia="仿宋" w:hAnsi="仿宋" w:cs="仿宋_GB2312" w:hint="eastAsia"/>
                <w:bCs/>
              </w:rPr>
              <w:t>、</w:t>
            </w:r>
            <w:r>
              <w:rPr>
                <w:rFonts w:ascii="仿宋" w:eastAsia="仿宋" w:hAnsi="仿宋" w:cs="仿宋_GB2312"/>
                <w:bCs/>
              </w:rPr>
              <w:t>面试</w:t>
            </w:r>
          </w:p>
        </w:tc>
      </w:tr>
      <w:tr w:rsidR="00430718">
        <w:trPr>
          <w:trHeight w:val="835"/>
        </w:trPr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新媒体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视频编辑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3</w:t>
            </w:r>
            <w:r>
              <w:rPr>
                <w:rFonts w:ascii="仿宋" w:eastAsia="仿宋" w:hAnsi="仿宋" w:cs="仿宋_GB2312" w:hint="eastAsia"/>
                <w:bCs/>
              </w:rPr>
              <w:t>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numPr>
                <w:ilvl w:val="0"/>
                <w:numId w:val="2"/>
              </w:numPr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熟悉新闻视频策划、采访和后期制作流程；</w:t>
            </w:r>
          </w:p>
          <w:p w:rsidR="00430718" w:rsidRDefault="006173E6">
            <w:pPr>
              <w:pStyle w:val="a7"/>
              <w:numPr>
                <w:ilvl w:val="0"/>
                <w:numId w:val="2"/>
              </w:numPr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能熟练运用视频后期制作软件；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3</w:t>
            </w:r>
            <w:r>
              <w:rPr>
                <w:rFonts w:ascii="仿宋" w:eastAsia="仿宋" w:hAnsi="仿宋" w:cs="仿宋_GB2312" w:hint="eastAsia"/>
                <w:bCs/>
              </w:rPr>
              <w:t>、能操作视频图片拍摄设备与器材（如摄像机、单反相机等）；</w:t>
            </w:r>
          </w:p>
          <w:p w:rsidR="00430718" w:rsidRDefault="006173E6">
            <w:pPr>
              <w:pStyle w:val="a7"/>
              <w:numPr>
                <w:ilvl w:val="0"/>
                <w:numId w:val="1"/>
              </w:numPr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对画面、音乐、色彩等方面有一定审美能力。</w:t>
            </w: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pStyle w:val="a7"/>
              <w:snapToGrid w:val="0"/>
              <w:spacing w:before="0" w:beforeAutospacing="0" w:after="0" w:afterAutospacing="0" w:line="360" w:lineRule="exact"/>
              <w:rPr>
                <w:rFonts w:ascii="仿宋" w:eastAsia="仿宋" w:hAnsi="仿宋" w:cs="仿宋_GB2312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pStyle w:val="a7"/>
              <w:snapToGrid w:val="0"/>
              <w:spacing w:before="0" w:beforeAutospacing="0" w:after="0" w:afterAutospacing="0" w:line="360" w:lineRule="exact"/>
              <w:rPr>
                <w:rFonts w:ascii="仿宋" w:eastAsia="仿宋" w:hAnsi="仿宋" w:cs="仿宋_GB231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/>
                <w:bCs/>
              </w:rPr>
              <w:t>笔试</w:t>
            </w:r>
            <w:r>
              <w:rPr>
                <w:rFonts w:ascii="仿宋" w:eastAsia="仿宋" w:hAnsi="仿宋" w:cs="仿宋_GB2312" w:hint="eastAsia"/>
                <w:bCs/>
              </w:rPr>
              <w:t>、实际操作能力测试、</w:t>
            </w:r>
            <w:r>
              <w:rPr>
                <w:rFonts w:ascii="仿宋" w:eastAsia="仿宋" w:hAnsi="仿宋" w:cs="仿宋_GB2312"/>
                <w:bCs/>
              </w:rPr>
              <w:t>面试</w:t>
            </w:r>
          </w:p>
        </w:tc>
      </w:tr>
      <w:tr w:rsidR="00430718">
        <w:trPr>
          <w:trHeight w:val="835"/>
        </w:trPr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软件开发</w:t>
            </w:r>
          </w:p>
          <w:p w:rsidR="00430718" w:rsidRDefault="006173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工程师</w:t>
            </w:r>
          </w:p>
          <w:p w:rsidR="00430718" w:rsidRDefault="006173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、熟悉各种前端技术，对技术底层、原生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JS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、浏览器机制有一定的理解。熟悉页面架构与布局，具备较强的用户体验意识。</w:t>
            </w:r>
          </w:p>
          <w:p w:rsidR="00430718" w:rsidRDefault="006173E6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、至少熟悉使用过</w:t>
            </w: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echarts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制作统计图表。熟练掌握小程序开发，参与开发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过微信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小游戏的优先。</w:t>
            </w:r>
          </w:p>
          <w:p w:rsidR="00430718" w:rsidRDefault="006173E6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、熟练制作响应式页面，移动端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H5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页面。</w:t>
            </w:r>
          </w:p>
          <w:p w:rsidR="00430718" w:rsidRDefault="006173E6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、熟练</w:t>
            </w: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js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css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canvas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svg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动画制作，会使用熟悉动画引擎的优先。</w:t>
            </w:r>
          </w:p>
          <w:p w:rsidR="00430718" w:rsidRDefault="006173E6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、精通</w:t>
            </w: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PHP+MySQL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，熟悉面向对象开发，具有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MySQL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索引优化、查询优化和存储优化经验、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PHP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缓存技术、静态化设计方面的经验。</w:t>
            </w:r>
          </w:p>
          <w:p w:rsidR="00430718" w:rsidRDefault="006173E6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、对于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PC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端，移动端分辨率兼容，浏览器兼容有一定的能力。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网络工程、软件工程、信息安全、数字媒体技术、新媒体技术等及相近专业；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/>
              </w:rPr>
              <w:t>有岗位要求从业经历、经验的，有</w:t>
            </w:r>
            <w:r>
              <w:rPr>
                <w:rFonts w:ascii="仿宋" w:eastAsia="仿宋" w:hAnsi="仿宋" w:cs="仿宋_GB2312" w:hint="eastAsia"/>
                <w:b/>
              </w:rPr>
              <w:t>个人独立或主</w:t>
            </w:r>
            <w:proofErr w:type="gramStart"/>
            <w:r>
              <w:rPr>
                <w:rFonts w:ascii="仿宋" w:eastAsia="仿宋" w:hAnsi="仿宋" w:cs="仿宋_GB2312" w:hint="eastAsia"/>
                <w:b/>
              </w:rPr>
              <w:t>创开发</w:t>
            </w:r>
            <w:proofErr w:type="gramEnd"/>
            <w:r>
              <w:rPr>
                <w:rFonts w:ascii="仿宋" w:eastAsia="仿宋" w:hAnsi="仿宋" w:cs="仿宋_GB2312" w:hint="eastAsia"/>
                <w:b/>
              </w:rPr>
              <w:t>设计相关产品案例的，不受上述专业限制。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napToGrid w:val="0"/>
              <w:spacing w:before="0" w:beforeAutospacing="0" w:after="0" w:afterAutospacing="0" w:line="360" w:lineRule="exact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  <w:bCs/>
              </w:rPr>
              <w:t>大学本科及以上学历，具有学士及以上学位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after="0" w:line="360" w:lineRule="exact"/>
              <w:jc w:val="both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  <w:bCs/>
              </w:rPr>
              <w:t>年龄在</w:t>
            </w:r>
            <w:r>
              <w:rPr>
                <w:rFonts w:ascii="仿宋" w:eastAsia="仿宋" w:hAnsi="仿宋" w:cs="仿宋_GB2312" w:hint="eastAsia"/>
                <w:bCs/>
              </w:rPr>
              <w:t>32</w:t>
            </w:r>
            <w:r>
              <w:rPr>
                <w:rFonts w:ascii="仿宋" w:eastAsia="仿宋" w:hAnsi="仿宋" w:cs="仿宋_GB2312" w:hint="eastAsia"/>
                <w:bCs/>
              </w:rPr>
              <w:t>周岁以下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after="0" w:line="360" w:lineRule="exact"/>
              <w:rPr>
                <w:rFonts w:ascii="仿宋" w:eastAsia="仿宋" w:hAnsi="仿宋" w:cs="仿宋_GB2312"/>
                <w:bCs/>
                <w:highlight w:val="yellow"/>
              </w:rPr>
            </w:pPr>
            <w:r>
              <w:rPr>
                <w:rFonts w:ascii="仿宋" w:eastAsia="仿宋" w:hAnsi="仿宋" w:cs="仿宋_GB2312" w:hint="eastAsia"/>
                <w:bCs/>
              </w:rPr>
              <w:t>实际操作能</w:t>
            </w:r>
            <w:bookmarkStart w:id="0" w:name="_GoBack"/>
            <w:bookmarkEnd w:id="0"/>
            <w:r>
              <w:rPr>
                <w:rFonts w:ascii="仿宋" w:eastAsia="仿宋" w:hAnsi="仿宋" w:cs="仿宋_GB2312" w:hint="eastAsia"/>
                <w:bCs/>
              </w:rPr>
              <w:t>力测试、</w:t>
            </w:r>
            <w:r>
              <w:rPr>
                <w:rFonts w:ascii="仿宋" w:eastAsia="仿宋" w:hAnsi="仿宋" w:cs="仿宋_GB2312"/>
                <w:bCs/>
              </w:rPr>
              <w:t>面试</w:t>
            </w:r>
          </w:p>
        </w:tc>
      </w:tr>
      <w:tr w:rsidR="00430718">
        <w:trPr>
          <w:trHeight w:val="201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widowControl/>
              <w:jc w:val="left"/>
              <w:rPr>
                <w:rFonts w:ascii="仿宋" w:eastAsia="仿宋" w:hAnsi="仿宋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网络安全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工程师</w:t>
            </w:r>
          </w:p>
          <w:p w:rsidR="00430718" w:rsidRDefault="006173E6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1</w:t>
            </w:r>
            <w:r>
              <w:rPr>
                <w:rFonts w:ascii="仿宋" w:eastAsia="仿宋" w:hAnsi="仿宋" w:cs="仿宋_GB2312" w:hint="eastAsia"/>
                <w:bCs/>
              </w:rPr>
              <w:t>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6173E6">
            <w:pPr>
              <w:pStyle w:val="a7"/>
              <w:spacing w:line="360" w:lineRule="exact"/>
              <w:jc w:val="both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1</w:t>
            </w:r>
            <w:r>
              <w:rPr>
                <w:rFonts w:ascii="仿宋" w:eastAsia="仿宋" w:hAnsi="仿宋" w:cs="仿宋_GB2312" w:hint="eastAsia"/>
                <w:bCs/>
              </w:rPr>
              <w:t>、负责单位机房日常运维工作，熟悉主流网络安全产品，能做基本配置。熟悉网络协议</w:t>
            </w:r>
            <w:r>
              <w:rPr>
                <w:rFonts w:ascii="仿宋" w:eastAsia="仿宋" w:hAnsi="仿宋" w:cs="仿宋_GB2312" w:hint="eastAsia"/>
                <w:bCs/>
              </w:rPr>
              <w:t>(</w:t>
            </w:r>
            <w:r>
              <w:rPr>
                <w:rFonts w:ascii="仿宋" w:eastAsia="仿宋" w:hAnsi="仿宋" w:cs="仿宋_GB2312" w:hint="eastAsia"/>
                <w:bCs/>
              </w:rPr>
              <w:t>静态路由，</w:t>
            </w:r>
            <w:r>
              <w:rPr>
                <w:rFonts w:ascii="仿宋" w:eastAsia="仿宋" w:hAnsi="仿宋" w:cs="仿宋_GB2312" w:hint="eastAsia"/>
                <w:bCs/>
              </w:rPr>
              <w:t>NAT</w:t>
            </w:r>
            <w:r>
              <w:rPr>
                <w:rFonts w:ascii="仿宋" w:eastAsia="仿宋" w:hAnsi="仿宋" w:cs="仿宋_GB2312" w:hint="eastAsia"/>
                <w:bCs/>
              </w:rPr>
              <w:t>，</w:t>
            </w:r>
            <w:r>
              <w:rPr>
                <w:rFonts w:ascii="仿宋" w:eastAsia="仿宋" w:hAnsi="仿宋" w:cs="仿宋_GB2312" w:hint="eastAsia"/>
                <w:bCs/>
              </w:rPr>
              <w:t>VPN</w:t>
            </w:r>
            <w:r>
              <w:rPr>
                <w:rFonts w:ascii="仿宋" w:eastAsia="仿宋" w:hAnsi="仿宋" w:cs="仿宋_GB2312" w:hint="eastAsia"/>
                <w:bCs/>
              </w:rPr>
              <w:t>，策略路由，</w:t>
            </w:r>
            <w:proofErr w:type="spellStart"/>
            <w:r>
              <w:rPr>
                <w:rFonts w:ascii="仿宋" w:eastAsia="仿宋" w:hAnsi="仿宋" w:cs="仿宋_GB2312" w:hint="eastAsia"/>
                <w:bCs/>
              </w:rPr>
              <w:t>ospf,ACL</w:t>
            </w:r>
            <w:proofErr w:type="spellEnd"/>
            <w:r>
              <w:rPr>
                <w:rFonts w:ascii="仿宋" w:eastAsia="仿宋" w:hAnsi="仿宋" w:cs="仿宋_GB2312" w:hint="eastAsia"/>
                <w:bCs/>
              </w:rPr>
              <w:t>)</w:t>
            </w:r>
            <w:r>
              <w:rPr>
                <w:rFonts w:ascii="仿宋" w:eastAsia="仿宋" w:hAnsi="仿宋" w:cs="仿宋_GB2312" w:hint="eastAsia"/>
                <w:bCs/>
              </w:rPr>
              <w:t>的原理和配置。</w:t>
            </w:r>
            <w:r>
              <w:rPr>
                <w:rFonts w:ascii="仿宋" w:eastAsia="仿宋" w:hAnsi="仿宋" w:cs="仿宋_GB2312" w:hint="eastAsia"/>
                <w:bCs/>
              </w:rPr>
              <w:br/>
              <w:t>2</w:t>
            </w:r>
            <w:r>
              <w:rPr>
                <w:rFonts w:ascii="仿宋" w:eastAsia="仿宋" w:hAnsi="仿宋" w:cs="仿宋_GB2312" w:hint="eastAsia"/>
                <w:bCs/>
              </w:rPr>
              <w:t>、处理应急事件，能及时定位网络运行过程中的故障，并对一般故障能够迅速处理</w:t>
            </w:r>
            <w:r>
              <w:rPr>
                <w:rFonts w:ascii="仿宋" w:eastAsia="仿宋" w:hAnsi="仿宋" w:cs="仿宋_GB2312" w:hint="eastAsia"/>
                <w:bCs/>
              </w:rPr>
              <w:t xml:space="preserve">; </w:t>
            </w:r>
            <w:r>
              <w:rPr>
                <w:rFonts w:ascii="仿宋" w:eastAsia="仿宋" w:hAnsi="仿宋" w:cs="仿宋_GB2312" w:hint="eastAsia"/>
                <w:bCs/>
              </w:rPr>
              <w:t>通过数据分析和其他相关工具，排查解决运</w:t>
            </w:r>
            <w:proofErr w:type="gramStart"/>
            <w:r>
              <w:rPr>
                <w:rFonts w:ascii="仿宋" w:eastAsia="仿宋" w:hAnsi="仿宋" w:cs="仿宋_GB2312" w:hint="eastAsia"/>
                <w:bCs/>
              </w:rPr>
              <w:t>维过程</w:t>
            </w:r>
            <w:proofErr w:type="gramEnd"/>
            <w:r>
              <w:rPr>
                <w:rFonts w:ascii="仿宋" w:eastAsia="仿宋" w:hAnsi="仿宋" w:cs="仿宋_GB2312" w:hint="eastAsia"/>
                <w:bCs/>
              </w:rPr>
              <w:t>中的一般网络故障问题。</w:t>
            </w:r>
            <w:r>
              <w:rPr>
                <w:rFonts w:ascii="仿宋" w:eastAsia="仿宋" w:hAnsi="仿宋" w:cs="仿宋_GB2312" w:hint="eastAsia"/>
                <w:bCs/>
              </w:rPr>
              <w:br/>
            </w:r>
            <w:r>
              <w:rPr>
                <w:rFonts w:ascii="仿宋" w:eastAsia="仿宋" w:hAnsi="仿宋" w:cs="仿宋_GB2312" w:hint="eastAsia"/>
                <w:bCs/>
              </w:rPr>
              <w:t>3</w:t>
            </w:r>
            <w:r>
              <w:rPr>
                <w:rFonts w:ascii="仿宋" w:eastAsia="仿宋" w:hAnsi="仿宋" w:cs="仿宋_GB2312" w:hint="eastAsia"/>
                <w:bCs/>
              </w:rPr>
              <w:t>、熟悉网络安全技术：包括常用端口、漏洞扫描、渗透测试、病毒木马防范等，处理和分析各类安全报警。</w:t>
            </w:r>
            <w:r>
              <w:rPr>
                <w:rFonts w:ascii="仿宋" w:eastAsia="仿宋" w:hAnsi="仿宋" w:cs="仿宋_GB2312" w:hint="eastAsia"/>
                <w:bCs/>
              </w:rPr>
              <w:br/>
              <w:t>4</w:t>
            </w:r>
            <w:r>
              <w:rPr>
                <w:rFonts w:ascii="仿宋" w:eastAsia="仿宋" w:hAnsi="仿宋" w:cs="仿宋_GB2312" w:hint="eastAsia"/>
                <w:bCs/>
              </w:rPr>
              <w:t>、熟悉网络系统的规划、选型工作，网络系统的建设实施工作，网络系统的监控和运</w:t>
            </w:r>
            <w:proofErr w:type="gramStart"/>
            <w:r>
              <w:rPr>
                <w:rFonts w:ascii="仿宋" w:eastAsia="仿宋" w:hAnsi="仿宋" w:cs="仿宋_GB2312" w:hint="eastAsia"/>
                <w:bCs/>
              </w:rPr>
              <w:t>维管理</w:t>
            </w:r>
            <w:proofErr w:type="gramEnd"/>
            <w:r>
              <w:rPr>
                <w:rFonts w:ascii="仿宋" w:eastAsia="仿宋" w:hAnsi="仿宋" w:cs="仿宋_GB2312" w:hint="eastAsia"/>
                <w:bCs/>
              </w:rPr>
              <w:t>工作。</w:t>
            </w:r>
            <w:r>
              <w:rPr>
                <w:rFonts w:ascii="仿宋" w:eastAsia="仿宋" w:hAnsi="仿宋" w:cs="仿宋_GB2312"/>
                <w:bCs/>
              </w:rPr>
              <w:br/>
            </w:r>
            <w:r>
              <w:rPr>
                <w:rFonts w:ascii="仿宋" w:eastAsia="仿宋" w:hAnsi="仿宋" w:cs="仿宋_GB2312" w:hint="eastAsia"/>
                <w:bCs/>
              </w:rPr>
              <w:t>5</w:t>
            </w:r>
            <w:r>
              <w:rPr>
                <w:rFonts w:ascii="仿宋" w:eastAsia="仿宋" w:hAnsi="仿宋" w:cs="仿宋_GB2312" w:hint="eastAsia"/>
                <w:bCs/>
              </w:rPr>
              <w:t>、熟悉</w:t>
            </w:r>
            <w:r>
              <w:rPr>
                <w:rFonts w:ascii="仿宋" w:eastAsia="仿宋" w:hAnsi="仿宋" w:cs="仿宋_GB2312" w:hint="eastAsia"/>
                <w:bCs/>
              </w:rPr>
              <w:t>Windows</w:t>
            </w:r>
            <w:r>
              <w:rPr>
                <w:rFonts w:ascii="仿宋" w:eastAsia="仿宋" w:hAnsi="仿宋" w:cs="仿宋_GB2312" w:hint="eastAsia"/>
                <w:bCs/>
              </w:rPr>
              <w:t>、</w:t>
            </w:r>
            <w:proofErr w:type="spellStart"/>
            <w:r>
              <w:rPr>
                <w:rFonts w:ascii="仿宋" w:eastAsia="仿宋" w:hAnsi="仿宋" w:cs="仿宋_GB2312" w:hint="eastAsia"/>
                <w:bCs/>
              </w:rPr>
              <w:t>linux</w:t>
            </w:r>
            <w:proofErr w:type="spellEnd"/>
            <w:r>
              <w:rPr>
                <w:rFonts w:ascii="仿宋" w:eastAsia="仿宋" w:hAnsi="仿宋" w:cs="仿宋_GB2312" w:hint="eastAsia"/>
                <w:bCs/>
              </w:rPr>
              <w:t>操作系统，了解</w:t>
            </w:r>
            <w:r>
              <w:rPr>
                <w:rFonts w:ascii="仿宋" w:eastAsia="仿宋" w:hAnsi="仿宋" w:cs="仿宋_GB2312" w:hint="eastAsia"/>
                <w:bCs/>
              </w:rPr>
              <w:t>Linux</w:t>
            </w:r>
            <w:r>
              <w:rPr>
                <w:rFonts w:ascii="仿宋" w:eastAsia="仿宋" w:hAnsi="仿宋" w:cs="仿宋_GB2312" w:hint="eastAsia"/>
                <w:bCs/>
              </w:rPr>
              <w:t>各主要发行版。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" w:eastAsia="仿宋" w:hAnsi="仿宋" w:cs="仿宋_GB2312"/>
                <w:bCs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18" w:rsidRDefault="00430718">
            <w:pPr>
              <w:pStyle w:val="a7"/>
              <w:spacing w:before="0" w:beforeAutospacing="0" w:after="0" w:afterAutospacing="0" w:line="360" w:lineRule="exact"/>
              <w:rPr>
                <w:rFonts w:ascii="仿宋" w:eastAsia="仿宋" w:hAnsi="仿宋" w:cs="仿宋_GB2312"/>
                <w:bCs/>
              </w:rPr>
            </w:pPr>
          </w:p>
        </w:tc>
      </w:tr>
    </w:tbl>
    <w:p w:rsidR="00430718" w:rsidRDefault="00430718">
      <w:pPr>
        <w:rPr>
          <w:rFonts w:ascii="仿宋" w:eastAsia="仿宋" w:hAnsi="仿宋"/>
          <w:sz w:val="24"/>
          <w:szCs w:val="24"/>
        </w:rPr>
      </w:pPr>
    </w:p>
    <w:sectPr w:rsidR="004307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F27561C" w15:done="0"/>
  <w15:commentEx w15:paraId="448D2EA3" w15:done="0"/>
  <w15:commentEx w15:paraId="0E0F69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E6" w:rsidRDefault="006173E6" w:rsidP="00B41B08">
      <w:r>
        <w:separator/>
      </w:r>
    </w:p>
  </w:endnote>
  <w:endnote w:type="continuationSeparator" w:id="0">
    <w:p w:rsidR="006173E6" w:rsidRDefault="006173E6" w:rsidP="00B4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E6" w:rsidRDefault="006173E6" w:rsidP="00B41B08">
      <w:r>
        <w:separator/>
      </w:r>
    </w:p>
  </w:footnote>
  <w:footnote w:type="continuationSeparator" w:id="0">
    <w:p w:rsidR="006173E6" w:rsidRDefault="006173E6" w:rsidP="00B4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5523A9"/>
    <w:multiLevelType w:val="singleLevel"/>
    <w:tmpl w:val="C55523A9"/>
    <w:lvl w:ilvl="0">
      <w:start w:val="1"/>
      <w:numFmt w:val="decimal"/>
      <w:suff w:val="nothing"/>
      <w:lvlText w:val="%1、"/>
      <w:lvlJc w:val="left"/>
    </w:lvl>
  </w:abstractNum>
  <w:abstractNum w:abstractNumId="1">
    <w:nsid w:val="4AAB2A5E"/>
    <w:multiLevelType w:val="singleLevel"/>
    <w:tmpl w:val="4AAB2A5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NDdkYjEwODk1NGIxZDRkNThjZWQwM2I5Y2VlOWQifQ=="/>
  </w:docVars>
  <w:rsids>
    <w:rsidRoot w:val="00AE4488"/>
    <w:rsid w:val="00060666"/>
    <w:rsid w:val="00073B59"/>
    <w:rsid w:val="00092B0D"/>
    <w:rsid w:val="0009643A"/>
    <w:rsid w:val="000C1F98"/>
    <w:rsid w:val="000D4108"/>
    <w:rsid w:val="00146875"/>
    <w:rsid w:val="0019277E"/>
    <w:rsid w:val="001E1BE0"/>
    <w:rsid w:val="001E72FE"/>
    <w:rsid w:val="001F1E29"/>
    <w:rsid w:val="0029601B"/>
    <w:rsid w:val="002B08A7"/>
    <w:rsid w:val="003117FA"/>
    <w:rsid w:val="00347164"/>
    <w:rsid w:val="003476E6"/>
    <w:rsid w:val="00422506"/>
    <w:rsid w:val="004251B4"/>
    <w:rsid w:val="00430718"/>
    <w:rsid w:val="00494E5E"/>
    <w:rsid w:val="004E5AB5"/>
    <w:rsid w:val="004F1219"/>
    <w:rsid w:val="005322EA"/>
    <w:rsid w:val="005A360A"/>
    <w:rsid w:val="00606E7D"/>
    <w:rsid w:val="006173E6"/>
    <w:rsid w:val="0062780A"/>
    <w:rsid w:val="006A6731"/>
    <w:rsid w:val="006C12E6"/>
    <w:rsid w:val="006D33FA"/>
    <w:rsid w:val="006E7848"/>
    <w:rsid w:val="00702E01"/>
    <w:rsid w:val="007414C2"/>
    <w:rsid w:val="007A174E"/>
    <w:rsid w:val="007A2048"/>
    <w:rsid w:val="007B7294"/>
    <w:rsid w:val="00841B42"/>
    <w:rsid w:val="008D2F57"/>
    <w:rsid w:val="008D34F2"/>
    <w:rsid w:val="008E05CA"/>
    <w:rsid w:val="00905359"/>
    <w:rsid w:val="00941FB5"/>
    <w:rsid w:val="00951E63"/>
    <w:rsid w:val="009662BD"/>
    <w:rsid w:val="009E4209"/>
    <w:rsid w:val="009F1F12"/>
    <w:rsid w:val="00A05CA9"/>
    <w:rsid w:val="00A24FA8"/>
    <w:rsid w:val="00A81DDB"/>
    <w:rsid w:val="00A9665D"/>
    <w:rsid w:val="00AB3E27"/>
    <w:rsid w:val="00AE4488"/>
    <w:rsid w:val="00B14F98"/>
    <w:rsid w:val="00B220F3"/>
    <w:rsid w:val="00B41B08"/>
    <w:rsid w:val="00CA5013"/>
    <w:rsid w:val="00CB2427"/>
    <w:rsid w:val="00CF6F33"/>
    <w:rsid w:val="00D23764"/>
    <w:rsid w:val="00D571F7"/>
    <w:rsid w:val="00E01AEF"/>
    <w:rsid w:val="00E1019A"/>
    <w:rsid w:val="00E15681"/>
    <w:rsid w:val="00E56151"/>
    <w:rsid w:val="00E750BD"/>
    <w:rsid w:val="00EB3D1B"/>
    <w:rsid w:val="00EE2191"/>
    <w:rsid w:val="00EF7F29"/>
    <w:rsid w:val="00F17CBF"/>
    <w:rsid w:val="00F517CD"/>
    <w:rsid w:val="00FD2439"/>
    <w:rsid w:val="05FE7792"/>
    <w:rsid w:val="063C6973"/>
    <w:rsid w:val="065A6C1C"/>
    <w:rsid w:val="079D7527"/>
    <w:rsid w:val="08444133"/>
    <w:rsid w:val="11AF7031"/>
    <w:rsid w:val="17920B26"/>
    <w:rsid w:val="1B405118"/>
    <w:rsid w:val="1DAB06A6"/>
    <w:rsid w:val="1F5D5DCC"/>
    <w:rsid w:val="26793695"/>
    <w:rsid w:val="2B2C140A"/>
    <w:rsid w:val="2DD009E7"/>
    <w:rsid w:val="388053EF"/>
    <w:rsid w:val="3B946236"/>
    <w:rsid w:val="3D04639E"/>
    <w:rsid w:val="3F1A637F"/>
    <w:rsid w:val="4040000E"/>
    <w:rsid w:val="4047615A"/>
    <w:rsid w:val="4B2201D1"/>
    <w:rsid w:val="4E3B581F"/>
    <w:rsid w:val="4F8B54DC"/>
    <w:rsid w:val="521A3376"/>
    <w:rsid w:val="5C3D4412"/>
    <w:rsid w:val="65526F3B"/>
    <w:rsid w:val="679A2867"/>
    <w:rsid w:val="681D7EAD"/>
    <w:rsid w:val="69172997"/>
    <w:rsid w:val="691922BC"/>
    <w:rsid w:val="72000CA0"/>
    <w:rsid w:val="748115A1"/>
    <w:rsid w:val="76EC4396"/>
    <w:rsid w:val="7AE244DA"/>
    <w:rsid w:val="7DC3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5">
    <w:name w:val="15"/>
    <w:basedOn w:val="a0"/>
    <w:qFormat/>
    <w:rPr>
      <w:rFonts w:ascii="Calibri" w:hAnsi="Calibri" w:cs="Calibri" w:hint="default"/>
      <w:b/>
      <w:bCs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Calibri" w:hAnsi="Calibri"/>
      <w:kern w:val="2"/>
      <w:sz w:val="21"/>
      <w:szCs w:val="21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Calibri" w:hAnsi="Calibri"/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5">
    <w:name w:val="15"/>
    <w:basedOn w:val="a0"/>
    <w:qFormat/>
    <w:rPr>
      <w:rFonts w:ascii="Calibri" w:hAnsi="Calibri" w:cs="Calibri" w:hint="default"/>
      <w:b/>
      <w:bCs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Calibri" w:hAnsi="Calibri"/>
      <w:kern w:val="2"/>
      <w:sz w:val="21"/>
      <w:szCs w:val="21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Calibri" w:hAnsi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cp:lastPrinted>2022-06-22T09:12:00Z</cp:lastPrinted>
  <dcterms:created xsi:type="dcterms:W3CDTF">2022-05-15T09:20:00Z</dcterms:created>
  <dcterms:modified xsi:type="dcterms:W3CDTF">2022-08-15T07:32:00Z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6E17D052816740078C264E91217E29DE</vt:lpwstr>
  </property>
  <property fmtid="{D5CDD505-2E9C-101B-9397-08002B2CF9AE}" pid="4" name="commondata">
    <vt:lpwstr>eyJoZGlkIjoiNjU3NDdkYjEwODk1NGIxZDRkNThjZWQwM2I5Y2VlOWQifQ==</vt:lpwstr>
  </property>
</Properties>
</file>