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widowControl/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报考单位: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报考岗位：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本人因疫情封控原因没有参加2022年上半年教师资格考试，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符合中小学教师资格考试报考相关条件，</w:t>
      </w:r>
      <w:r>
        <w:rPr>
          <w:rFonts w:hint="eastAsia" w:ascii="仿宋" w:hAnsi="仿宋" w:eastAsia="仿宋" w:cs="仿宋"/>
          <w:sz w:val="32"/>
          <w:szCs w:val="32"/>
        </w:rPr>
        <w:t>申请先参加2022年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长岛综合试验区公开招聘卫生类短缺专业人员和幼儿园教师公</w:t>
      </w:r>
      <w:r>
        <w:rPr>
          <w:rFonts w:hint="eastAsia" w:ascii="仿宋" w:hAnsi="仿宋" w:eastAsia="仿宋" w:cs="仿宋"/>
          <w:sz w:val="32"/>
          <w:szCs w:val="32"/>
        </w:rPr>
        <w:t>开招聘考试。如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被确定为拟聘用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幼儿教师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人选，将在上岗后一年内取得所报岗位要求的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幼儿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教师资格。如未能如期通过教师资格考试取得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幼儿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教师资格，则自动丧失已获得的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幼儿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教师公开招聘拟聘用资格。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承诺人：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手写签字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                            年   月   日       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TM1ZmUwODdjYmY2Y2I2NTJlMGQzMTJiYWNkYzMifQ=="/>
  </w:docVars>
  <w:rsids>
    <w:rsidRoot w:val="00510FEF"/>
    <w:rsid w:val="00510FEF"/>
    <w:rsid w:val="00662CB3"/>
    <w:rsid w:val="009C0802"/>
    <w:rsid w:val="080B044A"/>
    <w:rsid w:val="18C70606"/>
    <w:rsid w:val="268E5008"/>
    <w:rsid w:val="284D302B"/>
    <w:rsid w:val="2F5968E7"/>
    <w:rsid w:val="396E528D"/>
    <w:rsid w:val="3A0C1BBD"/>
    <w:rsid w:val="3C9C2265"/>
    <w:rsid w:val="3E7964D0"/>
    <w:rsid w:val="485B27A2"/>
    <w:rsid w:val="4F637B55"/>
    <w:rsid w:val="5CA9623C"/>
    <w:rsid w:val="69BA212D"/>
    <w:rsid w:val="71D84CE0"/>
    <w:rsid w:val="784A49A9"/>
    <w:rsid w:val="78C064CE"/>
    <w:rsid w:val="7FC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2</Lines>
  <Paragraphs>1</Paragraphs>
  <TotalTime>1</TotalTime>
  <ScaleCrop>false</ScaleCrop>
  <LinksUpToDate>false</LinksUpToDate>
  <CharactersWithSpaces>334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高广林</cp:lastModifiedBy>
  <cp:lastPrinted>2022-05-13T03:03:00Z</cp:lastPrinted>
  <dcterms:modified xsi:type="dcterms:W3CDTF">2022-08-23T03:25:29Z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8ED5719744334D51A3E7C4F484D48A9B</vt:lpwstr>
  </property>
</Properties>
</file>