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4A" w:rsidRDefault="00B14162">
      <w:pPr>
        <w:spacing w:line="50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C5174A" w:rsidRDefault="00B14162">
      <w:pPr>
        <w:spacing w:line="500" w:lineRule="exact"/>
        <w:jc w:val="center"/>
        <w:rPr>
          <w:rFonts w:ascii="方正小标宋_GBK" w:eastAsia="方正小标宋_GBK" w:hAnsi="Times New Roman" w:cs="Times New Roman"/>
          <w:kern w:val="0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成都市青羊区</w:t>
      </w: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卫生健康局所属</w:t>
      </w: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9</w:t>
      </w: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家事业单位</w:t>
      </w: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2022</w:t>
      </w: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年公开考核招聘</w:t>
      </w: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33</w:t>
      </w: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名急需紧缺卫生</w:t>
      </w:r>
    </w:p>
    <w:p w:rsidR="00C5174A" w:rsidRDefault="00B14162">
      <w:pPr>
        <w:spacing w:line="500" w:lineRule="exact"/>
        <w:jc w:val="center"/>
        <w:rPr>
          <w:rFonts w:ascii="方正小标宋_GBK" w:eastAsia="方正小标宋_GBK" w:hAnsi="Times New Roman" w:cs="Times New Roman"/>
          <w:kern w:val="0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kern w:val="0"/>
          <w:sz w:val="36"/>
          <w:szCs w:val="36"/>
        </w:rPr>
        <w:t>专业技术人员岗位表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924"/>
        <w:gridCol w:w="700"/>
        <w:gridCol w:w="775"/>
        <w:gridCol w:w="2275"/>
        <w:gridCol w:w="2450"/>
        <w:gridCol w:w="3787"/>
      </w:tblGrid>
      <w:tr w:rsidR="00C5174A">
        <w:trPr>
          <w:trHeight w:val="535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4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924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2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学历及学位要求</w:t>
            </w:r>
          </w:p>
        </w:tc>
        <w:tc>
          <w:tcPr>
            <w:tcW w:w="2450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787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其他要求</w:t>
            </w:r>
          </w:p>
        </w:tc>
      </w:tr>
      <w:tr w:rsidR="00C5174A">
        <w:trPr>
          <w:trHeight w:val="1130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内科医师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03001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ind w:left="630" w:hangingChars="300" w:hanging="63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本科：临床医学、内科学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研究生：内科学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具有执业医师资格证书（执业范围为内科）；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082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妇产科主治医师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03002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本科：临床医学、妇产科学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研究生：妇产科学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具有妇产科学主治医师证书；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189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超声医师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03003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本科：临床医学、医学影像学、医学影像技术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研究生：影像医学与核医学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具有执业医师资格证（执业范围为医学影像和放射治疗）；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926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放射医师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03004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本科：临床医学、医学影像学、医学影像技术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研究生：放射医学、影像医学与核医学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具有执业医师资格证（执业范围：医学影像和放射治疗）；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416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4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924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2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学历及学位要求</w:t>
            </w:r>
          </w:p>
        </w:tc>
        <w:tc>
          <w:tcPr>
            <w:tcW w:w="2450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787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其他要求</w:t>
            </w:r>
          </w:p>
        </w:tc>
      </w:tr>
      <w:tr w:rsidR="00C5174A">
        <w:trPr>
          <w:trHeight w:val="675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984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口腔医师</w:t>
            </w:r>
          </w:p>
        </w:tc>
        <w:tc>
          <w:tcPr>
            <w:tcW w:w="700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03005</w:t>
            </w:r>
          </w:p>
        </w:tc>
        <w:tc>
          <w:tcPr>
            <w:tcW w:w="2275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本科：口腔医学</w:t>
            </w:r>
          </w:p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研究生：口腔医学</w:t>
            </w:r>
          </w:p>
        </w:tc>
        <w:tc>
          <w:tcPr>
            <w:tcW w:w="3787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具有执业医师资格证（执业范围为口腔）；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722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全科医师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03006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本科：临床医学、全科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研究生：内科学、全科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具有执业医师资格证书（执业范围为内科、全科）；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具有《全科医师岗位培训合格证书》；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572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中西医临床医师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03007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本科：中西医结合、中西医临床医学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</w:t>
            </w:r>
          </w:p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研究生：中西医结合临床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具有执业医师资格证书（执业范围为中西医结合）；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350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临床康复医师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03008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本科：临床医学、康复治疗学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    </w:t>
            </w:r>
          </w:p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研究生：康复医学与理疗学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具有执业医师资格证（执业范围为康复医学）；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70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成都市青羊区新华少城社区卫生服务中心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针灸推拿医师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03009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本科：针灸推拿学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</w:t>
            </w:r>
          </w:p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研究生：针灸推拿学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具有执业医师资格证（执业范围为中医）；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699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4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924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2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学历及学位要求</w:t>
            </w:r>
          </w:p>
        </w:tc>
        <w:tc>
          <w:tcPr>
            <w:tcW w:w="2450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787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其他要求</w:t>
            </w:r>
          </w:p>
        </w:tc>
      </w:tr>
      <w:tr w:rsidR="00C5174A">
        <w:trPr>
          <w:trHeight w:val="1311"/>
          <w:jc w:val="center"/>
        </w:trPr>
        <w:tc>
          <w:tcPr>
            <w:tcW w:w="992" w:type="dxa"/>
            <w:noWrap/>
          </w:tcPr>
          <w:p w:rsidR="00C5174A" w:rsidRDefault="00C5174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  <w:p w:rsidR="00C5174A" w:rsidRDefault="00C5174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984" w:type="dxa"/>
            <w:noWrap/>
          </w:tcPr>
          <w:p w:rsidR="00C5174A" w:rsidRDefault="00C5174A">
            <w:pPr>
              <w:widowControl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成都市青羊区草市御河社区卫生服务中心</w:t>
            </w:r>
          </w:p>
        </w:tc>
        <w:tc>
          <w:tcPr>
            <w:tcW w:w="924" w:type="dxa"/>
            <w:noWrap/>
            <w:vAlign w:val="center"/>
          </w:tcPr>
          <w:p w:rsidR="00C5174A" w:rsidRDefault="00B14162">
            <w:pPr>
              <w:widowControl/>
              <w:ind w:firstLineChars="100" w:firstLine="210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超声医师</w:t>
            </w:r>
          </w:p>
        </w:tc>
        <w:tc>
          <w:tcPr>
            <w:tcW w:w="700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03010</w:t>
            </w:r>
          </w:p>
        </w:tc>
        <w:tc>
          <w:tcPr>
            <w:tcW w:w="2275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noWrap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本科：临床医学、医学影像学、医学影像技术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研究生：影像医学与核医学</w:t>
            </w:r>
          </w:p>
        </w:tc>
        <w:tc>
          <w:tcPr>
            <w:tcW w:w="3787" w:type="dxa"/>
            <w:noWrap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具有执业医师资格证书（执业范围为医学影像和放射治疗）；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539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成都市青羊区草市御河社区卫生服务中心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全科主治医师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03011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本科：临床医学、中西医临床、全科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研究生：内科学、中西医临床、全科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具有主治医师资格证书且执业范围为内科、中西医结合、全科；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具有《全科医师岗位培训合格证书》；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560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成都市青羊区草市御河社区卫生服务中心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儿科保健医师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03012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本科：临床医学、儿科学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研究生：临床医学（仅限儿科方向）、儿科学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具有执业医师资格证书（执业范围为儿科）；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257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成都市青羊区草市御河社区卫生服务中心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中医皮肤主治医师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03013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普通高等教育全日制研究生学历，并取得相应学位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研究生：中医外科学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具有中医皮肤与性病学主治医师资格证书；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558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成都市青羊区府南金沙社区卫生服务中心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儿内科医师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03014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本科：临床医学、儿科学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研究生：临床医学（仅限儿科方向）、儿科学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具有执业医师资格证书（执业范围为儿科）；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416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学历及学位要求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其他要求</w:t>
            </w:r>
          </w:p>
        </w:tc>
      </w:tr>
      <w:tr w:rsidR="00C5174A">
        <w:trPr>
          <w:trHeight w:val="1255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成都市青羊区府南金沙社区卫生服务中心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口腔医师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03015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本科：口腔医学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研究生：口腔医学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具有执业医师资格证书（执业范围为口腔）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;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145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成都市青羊区府南金沙社区卫生服务中心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皮肤科医师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03016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研究生：皮肤病与性病学专业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具有执业医师资格证书（执业范围为皮肤病与性病专业）；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528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成都市青羊区府南金沙社区卫生服务中心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放射医师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03017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本科：临床医学、医学影像学、医学影像技术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研究生：放射医学、影像医学与核医学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具有执业医师资格证（执业范围：医学影像和放射治疗）；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013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成都市青羊区草堂社区卫生服务中心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儿内科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主治医师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03018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本科：临床医学、儿科学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研究生：临床医学（仅限儿科方向）、儿科学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具有儿内科主治医师资格证书；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395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成都市青羊区太升社区卫生服务中心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全科医师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03019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本科：临床医学、中西医临床、全科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研究生：内科学、中西医临床、全科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具有执业医师资格证书（执业范围为内科、中西医结合、全科）；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具有《全科医师岗位培训合格证书》；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日及以后出生。</w:t>
            </w:r>
          </w:p>
        </w:tc>
      </w:tr>
      <w:tr w:rsidR="00C5174A">
        <w:trPr>
          <w:trHeight w:val="557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学历及学位要求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其他要求</w:t>
            </w:r>
          </w:p>
        </w:tc>
      </w:tr>
      <w:tr w:rsidR="00C5174A">
        <w:trPr>
          <w:trHeight w:val="1715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成都市青羊区文家社区卫生服务中心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全科医师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03020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普通高等教育全日制本科及以上学历，并取得相应上学位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本科：临床医学、中西医临床、全科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研究生：内科学、中西医临床、全科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具有执业医师资格证书（执业范围为内科、中西医结合、全科）；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具有《全科医师岗位培训合格证书》；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697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成都市青羊区妇幼保健计划生育服务中心（成都市青羊区妇幼保健院）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口腔医师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03021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本科：口腔医学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研究生：口腔医学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具有执业医师资格证书（执业范围为口腔）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;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本科学历须具有口腔全科住院医师规范化培训合格证书；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521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成都市青羊区妇幼保健计划生育服务中心（成都市青羊区妇幼保健院）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麻醉医师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03022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本科：临床医学、麻醉学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研究生：麻醉学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具有执业医师资格证书（执业范围为麻醉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);2.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320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成都市青羊区妇幼保健计划生育服务中心（成都市青羊区妇幼保健院）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外科医师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03023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本科：临床医学、外科学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研究生：外科学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具有执业医师资格证书（执业范围为外科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);2.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983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学历及学位要求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其他要求</w:t>
            </w:r>
          </w:p>
        </w:tc>
      </w:tr>
      <w:tr w:rsidR="00C5174A">
        <w:trPr>
          <w:trHeight w:val="1853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成都市青羊区妇幼保健计划生育服务中心（成都市青羊区妇幼保健院）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妇产科医师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03024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普通高等教育全日制研究生学历，并取得相应学位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研究生：妇产科学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具有执业医师资格证书（执业范围为妇产科）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;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具有妇产科住院医师规范化培训合格证书；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054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成都第一骨科医院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中医皮肤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主治医师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03025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普通高等教育全日制研究生学历，并取得相应学位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研究生：中医外科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具有中医皮肤与性病学主治医师资格证书；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2022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成都儿童专科医院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口腔医师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03026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本科：口腔医学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研究生：口腔医学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具有执业医师资格证书（执业范围为口腔）；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本科学历须具有口腔全科住院医师规范化培训合格证书；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535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成都儿童专科医院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麻醉医师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03027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普通高等教育全日制研究生学历，并取得相应学位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研究生：麻醉学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具有执业医师资格证书（执业范围为麻醉）；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以后出生。</w:t>
            </w:r>
          </w:p>
        </w:tc>
      </w:tr>
      <w:tr w:rsidR="00C5174A">
        <w:trPr>
          <w:trHeight w:val="833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学历及学位要求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  <w:t>其他要求</w:t>
            </w:r>
          </w:p>
        </w:tc>
      </w:tr>
      <w:tr w:rsidR="00C5174A">
        <w:trPr>
          <w:trHeight w:val="1412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成都儿童专科医院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皮肤科医师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03028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普通高等教育全日制研究生学历，并取得相应学位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研究生：皮肤病与性病学专业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具有执业医师资格证书（执业范围为皮肤病与性病专业）；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1120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成都儿童专科医院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放射主治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03029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普通高等教育全日制研究生学历，并取得相应学位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研究生：放射医学、影像医学与核医学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具有主治医师资格证书（执业范围为医学影像与放射治疗）；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852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成都儿童专科医院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眼科主治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03030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普通高等教育全日制本科及以上学历，并取得相应学位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研究生：眼科学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具有眼科主治医师资格证书；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90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成都儿童专科医院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儿外科医师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03031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本科：临床医学、外科学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研究生：外科学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具有执业医师资格证书（执业范围为外科）；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具有小儿外科住院医师规范化培训证书；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日及以后出生，取得相应中级专业技术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资格，年龄可放宽至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978"/>
          <w:jc w:val="center"/>
        </w:trPr>
        <w:tc>
          <w:tcPr>
            <w:tcW w:w="992" w:type="dxa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98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成都儿童专科医院</w:t>
            </w:r>
          </w:p>
        </w:tc>
        <w:tc>
          <w:tcPr>
            <w:tcW w:w="924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儿内科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主治医师</w:t>
            </w:r>
          </w:p>
        </w:tc>
        <w:tc>
          <w:tcPr>
            <w:tcW w:w="700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03032</w:t>
            </w:r>
          </w:p>
        </w:tc>
        <w:tc>
          <w:tcPr>
            <w:tcW w:w="2275" w:type="dxa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普通高等教育全日制本科及以上，并取得相应学位</w:t>
            </w:r>
          </w:p>
        </w:tc>
        <w:tc>
          <w:tcPr>
            <w:tcW w:w="2450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本科：临床医学、儿科学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              </w:t>
            </w:r>
          </w:p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研究生：临床医学（仅限儿科方向）、儿科学</w:t>
            </w:r>
          </w:p>
        </w:tc>
        <w:tc>
          <w:tcPr>
            <w:tcW w:w="3787" w:type="dxa"/>
            <w:vAlign w:val="center"/>
          </w:tcPr>
          <w:p w:rsidR="00C5174A" w:rsidRDefault="00B1416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具有儿内科主治医师资格证书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 xml:space="preserve">;2. 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年龄在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1982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日及以后出生。</w:t>
            </w:r>
          </w:p>
        </w:tc>
      </w:tr>
      <w:tr w:rsidR="00C5174A">
        <w:trPr>
          <w:trHeight w:val="445"/>
          <w:jc w:val="center"/>
        </w:trPr>
        <w:tc>
          <w:tcPr>
            <w:tcW w:w="3900" w:type="dxa"/>
            <w:gridSpan w:val="3"/>
            <w:noWrap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合计</w:t>
            </w:r>
          </w:p>
        </w:tc>
        <w:tc>
          <w:tcPr>
            <w:tcW w:w="1475" w:type="dxa"/>
            <w:gridSpan w:val="2"/>
            <w:vAlign w:val="center"/>
          </w:tcPr>
          <w:p w:rsidR="00C5174A" w:rsidRDefault="00B14162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Cs w:val="21"/>
              </w:rPr>
              <w:t>33</w:t>
            </w:r>
          </w:p>
        </w:tc>
        <w:tc>
          <w:tcPr>
            <w:tcW w:w="2275" w:type="dxa"/>
            <w:vAlign w:val="center"/>
          </w:tcPr>
          <w:p w:rsidR="00C5174A" w:rsidRDefault="00C5174A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vAlign w:val="center"/>
          </w:tcPr>
          <w:p w:rsidR="00C5174A" w:rsidRDefault="00C5174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3787" w:type="dxa"/>
            <w:vAlign w:val="center"/>
          </w:tcPr>
          <w:p w:rsidR="00C5174A" w:rsidRDefault="00C5174A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</w:tbl>
    <w:p w:rsidR="00C5174A" w:rsidRDefault="00C5174A">
      <w:pPr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  <w:sectPr w:rsidR="00C5174A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C5174A" w:rsidRDefault="00C5174A" w:rsidP="00B14162">
      <w:pPr>
        <w:spacing w:line="0" w:lineRule="atLeast"/>
        <w:rPr>
          <w:rFonts w:ascii="Times New Roman" w:eastAsia="方正仿宋_GBK" w:hAnsi="Times New Roman" w:cs="Times New Roman"/>
          <w:kern w:val="0"/>
          <w:sz w:val="10"/>
          <w:szCs w:val="10"/>
        </w:rPr>
      </w:pPr>
      <w:bookmarkStart w:id="0" w:name="_GoBack"/>
      <w:bookmarkEnd w:id="0"/>
    </w:p>
    <w:sectPr w:rsidR="00C5174A" w:rsidSect="00B1416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Y2JiOWFmZmU4YzlmNTNmYWRhYzM2YTY3MjFkY2MifQ=="/>
  </w:docVars>
  <w:rsids>
    <w:rsidRoot w:val="00FF7F9A"/>
    <w:rsid w:val="00005192"/>
    <w:rsid w:val="00006328"/>
    <w:rsid w:val="000164C3"/>
    <w:rsid w:val="00021A07"/>
    <w:rsid w:val="00027E01"/>
    <w:rsid w:val="00040AC2"/>
    <w:rsid w:val="00043A83"/>
    <w:rsid w:val="00052C2D"/>
    <w:rsid w:val="00060685"/>
    <w:rsid w:val="000613E7"/>
    <w:rsid w:val="000658E1"/>
    <w:rsid w:val="000829FE"/>
    <w:rsid w:val="00091517"/>
    <w:rsid w:val="00094607"/>
    <w:rsid w:val="00096A67"/>
    <w:rsid w:val="000A34A2"/>
    <w:rsid w:val="000B1722"/>
    <w:rsid w:val="000C0720"/>
    <w:rsid w:val="000C1882"/>
    <w:rsid w:val="000C4A2B"/>
    <w:rsid w:val="000C5628"/>
    <w:rsid w:val="000D2507"/>
    <w:rsid w:val="000E316B"/>
    <w:rsid w:val="000E34C7"/>
    <w:rsid w:val="001013A6"/>
    <w:rsid w:val="0010286D"/>
    <w:rsid w:val="00105055"/>
    <w:rsid w:val="0012008E"/>
    <w:rsid w:val="00126C96"/>
    <w:rsid w:val="00140B08"/>
    <w:rsid w:val="001422C2"/>
    <w:rsid w:val="0014594E"/>
    <w:rsid w:val="00150764"/>
    <w:rsid w:val="00152D79"/>
    <w:rsid w:val="00163DD8"/>
    <w:rsid w:val="00167012"/>
    <w:rsid w:val="001746C0"/>
    <w:rsid w:val="0017502B"/>
    <w:rsid w:val="0018000C"/>
    <w:rsid w:val="001805AB"/>
    <w:rsid w:val="00180F98"/>
    <w:rsid w:val="00194966"/>
    <w:rsid w:val="001A070A"/>
    <w:rsid w:val="001C30DF"/>
    <w:rsid w:val="001D189B"/>
    <w:rsid w:val="001D42AD"/>
    <w:rsid w:val="001E1871"/>
    <w:rsid w:val="001E44C3"/>
    <w:rsid w:val="001E7EB6"/>
    <w:rsid w:val="001F33A2"/>
    <w:rsid w:val="001F659E"/>
    <w:rsid w:val="00221717"/>
    <w:rsid w:val="0022748B"/>
    <w:rsid w:val="002275C0"/>
    <w:rsid w:val="00231F4A"/>
    <w:rsid w:val="00232C5C"/>
    <w:rsid w:val="0023376B"/>
    <w:rsid w:val="00240046"/>
    <w:rsid w:val="002402C5"/>
    <w:rsid w:val="00241866"/>
    <w:rsid w:val="00247CA6"/>
    <w:rsid w:val="00251853"/>
    <w:rsid w:val="0026114B"/>
    <w:rsid w:val="0026781B"/>
    <w:rsid w:val="0027537C"/>
    <w:rsid w:val="00285B58"/>
    <w:rsid w:val="002917B6"/>
    <w:rsid w:val="002954E0"/>
    <w:rsid w:val="002A1261"/>
    <w:rsid w:val="002B7F85"/>
    <w:rsid w:val="002C0E68"/>
    <w:rsid w:val="002C2965"/>
    <w:rsid w:val="002D1DEC"/>
    <w:rsid w:val="002D23A5"/>
    <w:rsid w:val="002D2F0E"/>
    <w:rsid w:val="002D4594"/>
    <w:rsid w:val="002E059B"/>
    <w:rsid w:val="002E4B83"/>
    <w:rsid w:val="002F66DE"/>
    <w:rsid w:val="002F6DC4"/>
    <w:rsid w:val="003026BD"/>
    <w:rsid w:val="003028FF"/>
    <w:rsid w:val="003111E6"/>
    <w:rsid w:val="00314B16"/>
    <w:rsid w:val="00321114"/>
    <w:rsid w:val="00321732"/>
    <w:rsid w:val="00321E34"/>
    <w:rsid w:val="00327371"/>
    <w:rsid w:val="0033058F"/>
    <w:rsid w:val="00333CD3"/>
    <w:rsid w:val="00337237"/>
    <w:rsid w:val="003427FE"/>
    <w:rsid w:val="00347D08"/>
    <w:rsid w:val="003508F4"/>
    <w:rsid w:val="003524F2"/>
    <w:rsid w:val="00364A30"/>
    <w:rsid w:val="00365870"/>
    <w:rsid w:val="0036736B"/>
    <w:rsid w:val="00384113"/>
    <w:rsid w:val="00386AA2"/>
    <w:rsid w:val="003875A5"/>
    <w:rsid w:val="00395D25"/>
    <w:rsid w:val="003A4CF3"/>
    <w:rsid w:val="003C0ADD"/>
    <w:rsid w:val="003C284B"/>
    <w:rsid w:val="003D6B14"/>
    <w:rsid w:val="003E5631"/>
    <w:rsid w:val="003F3C84"/>
    <w:rsid w:val="004055B6"/>
    <w:rsid w:val="00410803"/>
    <w:rsid w:val="00412712"/>
    <w:rsid w:val="00420205"/>
    <w:rsid w:val="00421FF2"/>
    <w:rsid w:val="00450559"/>
    <w:rsid w:val="00453F26"/>
    <w:rsid w:val="004627FE"/>
    <w:rsid w:val="00466CEA"/>
    <w:rsid w:val="004710F0"/>
    <w:rsid w:val="00477A71"/>
    <w:rsid w:val="00485F45"/>
    <w:rsid w:val="0049632A"/>
    <w:rsid w:val="004965CA"/>
    <w:rsid w:val="004A4FFE"/>
    <w:rsid w:val="004B1B6C"/>
    <w:rsid w:val="004C01C0"/>
    <w:rsid w:val="004C26F1"/>
    <w:rsid w:val="004E0B8C"/>
    <w:rsid w:val="004E0F16"/>
    <w:rsid w:val="004E1432"/>
    <w:rsid w:val="004E7264"/>
    <w:rsid w:val="004F55BE"/>
    <w:rsid w:val="004F5F22"/>
    <w:rsid w:val="00503D92"/>
    <w:rsid w:val="00507F80"/>
    <w:rsid w:val="00511829"/>
    <w:rsid w:val="005224D3"/>
    <w:rsid w:val="00527376"/>
    <w:rsid w:val="00541D5B"/>
    <w:rsid w:val="005511BB"/>
    <w:rsid w:val="00554F3D"/>
    <w:rsid w:val="00555948"/>
    <w:rsid w:val="00560482"/>
    <w:rsid w:val="00577680"/>
    <w:rsid w:val="005816BD"/>
    <w:rsid w:val="005830B8"/>
    <w:rsid w:val="005845C6"/>
    <w:rsid w:val="00584CA0"/>
    <w:rsid w:val="005910DD"/>
    <w:rsid w:val="005A009F"/>
    <w:rsid w:val="005A5A46"/>
    <w:rsid w:val="005A7A6B"/>
    <w:rsid w:val="005B21EB"/>
    <w:rsid w:val="005B5680"/>
    <w:rsid w:val="005D3589"/>
    <w:rsid w:val="005E578B"/>
    <w:rsid w:val="005F2C11"/>
    <w:rsid w:val="005F3E51"/>
    <w:rsid w:val="0060659A"/>
    <w:rsid w:val="006077BB"/>
    <w:rsid w:val="00612F60"/>
    <w:rsid w:val="00616D5E"/>
    <w:rsid w:val="00620833"/>
    <w:rsid w:val="00623A83"/>
    <w:rsid w:val="0062578B"/>
    <w:rsid w:val="00631528"/>
    <w:rsid w:val="00636C0C"/>
    <w:rsid w:val="006374E5"/>
    <w:rsid w:val="00637855"/>
    <w:rsid w:val="00637FE3"/>
    <w:rsid w:val="00642779"/>
    <w:rsid w:val="006607D8"/>
    <w:rsid w:val="00670E1E"/>
    <w:rsid w:val="006765CE"/>
    <w:rsid w:val="0067666E"/>
    <w:rsid w:val="00680173"/>
    <w:rsid w:val="00681C39"/>
    <w:rsid w:val="00684104"/>
    <w:rsid w:val="00694C20"/>
    <w:rsid w:val="00695032"/>
    <w:rsid w:val="0069768D"/>
    <w:rsid w:val="006A33E0"/>
    <w:rsid w:val="006A3691"/>
    <w:rsid w:val="006A479F"/>
    <w:rsid w:val="006B136A"/>
    <w:rsid w:val="006B4F13"/>
    <w:rsid w:val="006B6517"/>
    <w:rsid w:val="006B72D3"/>
    <w:rsid w:val="006C24FF"/>
    <w:rsid w:val="006D2151"/>
    <w:rsid w:val="006D21E2"/>
    <w:rsid w:val="006F0C9D"/>
    <w:rsid w:val="006F157C"/>
    <w:rsid w:val="006F1E2F"/>
    <w:rsid w:val="006F2BD6"/>
    <w:rsid w:val="006F2EFD"/>
    <w:rsid w:val="006F490D"/>
    <w:rsid w:val="006F4A64"/>
    <w:rsid w:val="006F7B61"/>
    <w:rsid w:val="00703320"/>
    <w:rsid w:val="00704A58"/>
    <w:rsid w:val="007240E9"/>
    <w:rsid w:val="00730A3C"/>
    <w:rsid w:val="00746088"/>
    <w:rsid w:val="0075023E"/>
    <w:rsid w:val="007615A7"/>
    <w:rsid w:val="00762C4C"/>
    <w:rsid w:val="00763DB0"/>
    <w:rsid w:val="007643A9"/>
    <w:rsid w:val="00767CE8"/>
    <w:rsid w:val="00772E97"/>
    <w:rsid w:val="00775EFE"/>
    <w:rsid w:val="00784E7B"/>
    <w:rsid w:val="00797041"/>
    <w:rsid w:val="007A2D21"/>
    <w:rsid w:val="007C210D"/>
    <w:rsid w:val="007C67D5"/>
    <w:rsid w:val="007C750B"/>
    <w:rsid w:val="007E1F29"/>
    <w:rsid w:val="007E4A8E"/>
    <w:rsid w:val="007E597F"/>
    <w:rsid w:val="007E6172"/>
    <w:rsid w:val="007F2F09"/>
    <w:rsid w:val="007F44C3"/>
    <w:rsid w:val="008026D1"/>
    <w:rsid w:val="008065A7"/>
    <w:rsid w:val="008129FC"/>
    <w:rsid w:val="00816EEA"/>
    <w:rsid w:val="00821E28"/>
    <w:rsid w:val="00827F61"/>
    <w:rsid w:val="00830459"/>
    <w:rsid w:val="0083138D"/>
    <w:rsid w:val="00842462"/>
    <w:rsid w:val="008611D2"/>
    <w:rsid w:val="00876135"/>
    <w:rsid w:val="00877642"/>
    <w:rsid w:val="00891798"/>
    <w:rsid w:val="008A3F4C"/>
    <w:rsid w:val="008A6D12"/>
    <w:rsid w:val="008B04C7"/>
    <w:rsid w:val="008B0CDA"/>
    <w:rsid w:val="008B1926"/>
    <w:rsid w:val="008B7338"/>
    <w:rsid w:val="008C0005"/>
    <w:rsid w:val="008C05B7"/>
    <w:rsid w:val="008D169D"/>
    <w:rsid w:val="008D2835"/>
    <w:rsid w:val="008D6147"/>
    <w:rsid w:val="008E1E07"/>
    <w:rsid w:val="008E5963"/>
    <w:rsid w:val="008E6538"/>
    <w:rsid w:val="008E6C49"/>
    <w:rsid w:val="008F5170"/>
    <w:rsid w:val="008F7F4B"/>
    <w:rsid w:val="009024A2"/>
    <w:rsid w:val="00915E8C"/>
    <w:rsid w:val="00916EDF"/>
    <w:rsid w:val="00923CFE"/>
    <w:rsid w:val="00925D3D"/>
    <w:rsid w:val="0094143E"/>
    <w:rsid w:val="00987AE7"/>
    <w:rsid w:val="00992955"/>
    <w:rsid w:val="00996280"/>
    <w:rsid w:val="009B3FAF"/>
    <w:rsid w:val="009B6484"/>
    <w:rsid w:val="009C13DE"/>
    <w:rsid w:val="009C73FC"/>
    <w:rsid w:val="009D2DCC"/>
    <w:rsid w:val="009D71CF"/>
    <w:rsid w:val="009E41F0"/>
    <w:rsid w:val="009E6708"/>
    <w:rsid w:val="009E78AF"/>
    <w:rsid w:val="009F7D18"/>
    <w:rsid w:val="00A00B6A"/>
    <w:rsid w:val="00A06B1A"/>
    <w:rsid w:val="00A07CAE"/>
    <w:rsid w:val="00A23B25"/>
    <w:rsid w:val="00A3115A"/>
    <w:rsid w:val="00A330D0"/>
    <w:rsid w:val="00A34B01"/>
    <w:rsid w:val="00A35500"/>
    <w:rsid w:val="00A36B74"/>
    <w:rsid w:val="00A4798D"/>
    <w:rsid w:val="00A51BD3"/>
    <w:rsid w:val="00A53465"/>
    <w:rsid w:val="00A55220"/>
    <w:rsid w:val="00A60AFE"/>
    <w:rsid w:val="00A771AB"/>
    <w:rsid w:val="00A7735B"/>
    <w:rsid w:val="00A87A23"/>
    <w:rsid w:val="00A92C5C"/>
    <w:rsid w:val="00A96E97"/>
    <w:rsid w:val="00AA0141"/>
    <w:rsid w:val="00AA0AF7"/>
    <w:rsid w:val="00AA2337"/>
    <w:rsid w:val="00AC10F3"/>
    <w:rsid w:val="00AC2CFF"/>
    <w:rsid w:val="00AC357B"/>
    <w:rsid w:val="00AC3D4C"/>
    <w:rsid w:val="00AC4F8D"/>
    <w:rsid w:val="00AD0118"/>
    <w:rsid w:val="00AD24F1"/>
    <w:rsid w:val="00AD6E9A"/>
    <w:rsid w:val="00AE1814"/>
    <w:rsid w:val="00AE46D3"/>
    <w:rsid w:val="00AF38F5"/>
    <w:rsid w:val="00AF7463"/>
    <w:rsid w:val="00B04B26"/>
    <w:rsid w:val="00B05F61"/>
    <w:rsid w:val="00B14162"/>
    <w:rsid w:val="00B206D1"/>
    <w:rsid w:val="00B30C63"/>
    <w:rsid w:val="00B416AE"/>
    <w:rsid w:val="00B47674"/>
    <w:rsid w:val="00B6614A"/>
    <w:rsid w:val="00B6639C"/>
    <w:rsid w:val="00B700C3"/>
    <w:rsid w:val="00B818C2"/>
    <w:rsid w:val="00B861DB"/>
    <w:rsid w:val="00BA0418"/>
    <w:rsid w:val="00BA08FB"/>
    <w:rsid w:val="00BA5A78"/>
    <w:rsid w:val="00BA5EFA"/>
    <w:rsid w:val="00BA611F"/>
    <w:rsid w:val="00BA6137"/>
    <w:rsid w:val="00BB3D04"/>
    <w:rsid w:val="00BB4313"/>
    <w:rsid w:val="00BB44E4"/>
    <w:rsid w:val="00BD05F2"/>
    <w:rsid w:val="00BD07F0"/>
    <w:rsid w:val="00BD0DC1"/>
    <w:rsid w:val="00BD35A8"/>
    <w:rsid w:val="00BD36CF"/>
    <w:rsid w:val="00BD52BC"/>
    <w:rsid w:val="00BD747D"/>
    <w:rsid w:val="00BD7DA7"/>
    <w:rsid w:val="00BE2956"/>
    <w:rsid w:val="00BE5D9B"/>
    <w:rsid w:val="00C07062"/>
    <w:rsid w:val="00C07D5E"/>
    <w:rsid w:val="00C13FB0"/>
    <w:rsid w:val="00C24284"/>
    <w:rsid w:val="00C325FF"/>
    <w:rsid w:val="00C34B43"/>
    <w:rsid w:val="00C359F9"/>
    <w:rsid w:val="00C410CA"/>
    <w:rsid w:val="00C41DAF"/>
    <w:rsid w:val="00C4410C"/>
    <w:rsid w:val="00C5174A"/>
    <w:rsid w:val="00C600BA"/>
    <w:rsid w:val="00C613B2"/>
    <w:rsid w:val="00C643E1"/>
    <w:rsid w:val="00C81447"/>
    <w:rsid w:val="00C81806"/>
    <w:rsid w:val="00C84F43"/>
    <w:rsid w:val="00C918CB"/>
    <w:rsid w:val="00C93D97"/>
    <w:rsid w:val="00CA59F0"/>
    <w:rsid w:val="00CB1D4E"/>
    <w:rsid w:val="00CB26BE"/>
    <w:rsid w:val="00CB56D0"/>
    <w:rsid w:val="00CB583D"/>
    <w:rsid w:val="00CC0C4B"/>
    <w:rsid w:val="00CD066D"/>
    <w:rsid w:val="00CD270C"/>
    <w:rsid w:val="00CD5F06"/>
    <w:rsid w:val="00CF219B"/>
    <w:rsid w:val="00CF478D"/>
    <w:rsid w:val="00D000B4"/>
    <w:rsid w:val="00D02E45"/>
    <w:rsid w:val="00D03AF0"/>
    <w:rsid w:val="00D15336"/>
    <w:rsid w:val="00D24482"/>
    <w:rsid w:val="00D3661B"/>
    <w:rsid w:val="00D41B63"/>
    <w:rsid w:val="00D520EF"/>
    <w:rsid w:val="00D576F5"/>
    <w:rsid w:val="00D649C3"/>
    <w:rsid w:val="00D66C34"/>
    <w:rsid w:val="00D811F5"/>
    <w:rsid w:val="00D821B3"/>
    <w:rsid w:val="00D8551C"/>
    <w:rsid w:val="00D91156"/>
    <w:rsid w:val="00DD584C"/>
    <w:rsid w:val="00DD60A6"/>
    <w:rsid w:val="00DE7B68"/>
    <w:rsid w:val="00DF2BA4"/>
    <w:rsid w:val="00DF3CD6"/>
    <w:rsid w:val="00DF54AA"/>
    <w:rsid w:val="00DF6286"/>
    <w:rsid w:val="00E02E51"/>
    <w:rsid w:val="00E14114"/>
    <w:rsid w:val="00E22B75"/>
    <w:rsid w:val="00E23EBF"/>
    <w:rsid w:val="00E24550"/>
    <w:rsid w:val="00E31305"/>
    <w:rsid w:val="00E430D2"/>
    <w:rsid w:val="00E53496"/>
    <w:rsid w:val="00E54234"/>
    <w:rsid w:val="00E71406"/>
    <w:rsid w:val="00E82B48"/>
    <w:rsid w:val="00E833F5"/>
    <w:rsid w:val="00E851DB"/>
    <w:rsid w:val="00EA51DF"/>
    <w:rsid w:val="00EA5F72"/>
    <w:rsid w:val="00EA68AF"/>
    <w:rsid w:val="00EB1E26"/>
    <w:rsid w:val="00EB28A9"/>
    <w:rsid w:val="00EB45FD"/>
    <w:rsid w:val="00EB7F47"/>
    <w:rsid w:val="00EC3782"/>
    <w:rsid w:val="00EC609B"/>
    <w:rsid w:val="00ED096E"/>
    <w:rsid w:val="00EE5062"/>
    <w:rsid w:val="00EF091F"/>
    <w:rsid w:val="00EF4DDF"/>
    <w:rsid w:val="00EF7D8E"/>
    <w:rsid w:val="00F02E2E"/>
    <w:rsid w:val="00F23F01"/>
    <w:rsid w:val="00F333ED"/>
    <w:rsid w:val="00F3563E"/>
    <w:rsid w:val="00F455D1"/>
    <w:rsid w:val="00F50772"/>
    <w:rsid w:val="00F54BA6"/>
    <w:rsid w:val="00F5583A"/>
    <w:rsid w:val="00F63771"/>
    <w:rsid w:val="00F66F54"/>
    <w:rsid w:val="00F8043A"/>
    <w:rsid w:val="00F8410D"/>
    <w:rsid w:val="00FC1DD9"/>
    <w:rsid w:val="00FD5E10"/>
    <w:rsid w:val="00FD5F08"/>
    <w:rsid w:val="00FE64E1"/>
    <w:rsid w:val="00FE79E7"/>
    <w:rsid w:val="00FF7F9A"/>
    <w:rsid w:val="08A01014"/>
    <w:rsid w:val="0AE748CB"/>
    <w:rsid w:val="0D023F23"/>
    <w:rsid w:val="154D3663"/>
    <w:rsid w:val="174F6128"/>
    <w:rsid w:val="1F9B2BEF"/>
    <w:rsid w:val="1FE95082"/>
    <w:rsid w:val="36991976"/>
    <w:rsid w:val="3FFB2EE2"/>
    <w:rsid w:val="50791FBC"/>
    <w:rsid w:val="525E180D"/>
    <w:rsid w:val="5A7C40C9"/>
    <w:rsid w:val="5BA10883"/>
    <w:rsid w:val="60005275"/>
    <w:rsid w:val="60D67BD1"/>
    <w:rsid w:val="621520CD"/>
    <w:rsid w:val="65DD3591"/>
    <w:rsid w:val="6A4716A7"/>
    <w:rsid w:val="710B6A1E"/>
    <w:rsid w:val="78DA61FD"/>
    <w:rsid w:val="79760B55"/>
    <w:rsid w:val="7E3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/>
      <w:ind w:firstLineChars="180" w:firstLine="540"/>
      <w:jc w:val="left"/>
    </w:pPr>
    <w:rPr>
      <w:rFonts w:ascii="Times New Roman" w:eastAsia="仿宋_GB2312" w:hAnsi="Times New Roman" w:cs="Times New Roman"/>
      <w:kern w:val="0"/>
      <w:sz w:val="3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Times New Roman" w:eastAsia="仿宋_GB2312" w:hAnsi="Times New Roman" w:cs="Times New Roman"/>
      <w:sz w:val="30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widowControl/>
      <w:ind w:firstLineChars="180" w:firstLine="540"/>
      <w:jc w:val="left"/>
    </w:pPr>
    <w:rPr>
      <w:rFonts w:ascii="Times New Roman" w:eastAsia="仿宋_GB2312" w:hAnsi="Times New Roman" w:cs="Times New Roman"/>
      <w:kern w:val="0"/>
      <w:sz w:val="30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缩进 Char"/>
    <w:basedOn w:val="a0"/>
    <w:link w:val="a3"/>
    <w:rPr>
      <w:rFonts w:ascii="Times New Roman" w:eastAsia="仿宋_GB2312" w:hAnsi="Times New Roman" w:cs="Times New Roman"/>
      <w:sz w:val="30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7C04-F7BC-4FC8-937D-5E4F5734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857</Words>
  <Characters>4891</Characters>
  <Application>Microsoft Office Word</Application>
  <DocSecurity>0</DocSecurity>
  <Lines>40</Lines>
  <Paragraphs>11</Paragraphs>
  <ScaleCrop>false</ScaleCrop>
  <Company>Microsoft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1441</cp:revision>
  <dcterms:created xsi:type="dcterms:W3CDTF">2020-05-16T05:54:00Z</dcterms:created>
  <dcterms:modified xsi:type="dcterms:W3CDTF">2022-08-25T06:09:00Z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1B932B2E1D414BD29A307E6DE4EBA966</vt:lpwstr>
  </property>
</Properties>
</file>