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微软雅黑" w:eastAsia="方正小标宋简体" w:cs="Tahoma"/>
          <w:color w:val="auto"/>
          <w:kern w:val="0"/>
          <w:sz w:val="44"/>
          <w:szCs w:val="44"/>
          <w:lang w:val="en-US"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-489585</wp:posOffset>
                </wp:positionH>
                <wp:positionV relativeFrom="paragraph">
                  <wp:posOffset>-982980</wp:posOffset>
                </wp:positionV>
                <wp:extent cx="1136650" cy="527050"/>
                <wp:effectExtent l="0" t="0" r="6350" b="6350"/>
                <wp:wrapNone/>
                <wp:docPr id="1" name="文本框 1"/>
                <wp:cNvGraphicFramePr/>
                <a:graphic xmlns:a="http://schemas.openxmlformats.org/drawingml/2006/main">
                  <a:graphicData uri="http://schemas.microsoft.com/office/word/2010/wordprocessingShape">
                    <wps:wsp>
                      <wps:cNvSpPr txBox="1"/>
                      <wps:spPr>
                        <a:xfrm>
                          <a:off x="446405" y="277495"/>
                          <a:ext cx="1136650" cy="527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5pt;margin-top:-77.4pt;height:41.5pt;width:89.5pt;z-index:251658240;mso-width-relative:page;mso-height-relative:page;" fillcolor="#FFFFFF [3201]" filled="t" stroked="f" coordsize="21600,21600" o:gfxdata="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5D1H1QAAAAwBAAAPAAAAAAAAAAEAIAAAACIAAABkcnMvZG93&#10;bnJldi54bWxQSwECFAAUAAAACACHTuJAQ9Z7YDwCAABLBAAADgAAAAAAAAABACAAAAAkAQAAZHJz&#10;L2Uyb0RvYy54bWxQSwUGAAAAAAYABgBZAQAA0gU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r>
        <w:rPr>
          <w:rFonts w:hint="eastAsia" w:ascii="方正小标宋简体" w:hAnsi="微软雅黑" w:eastAsia="方正小标宋简体" w:cs="Tahoma"/>
          <w:color w:val="auto"/>
          <w:kern w:val="0"/>
          <w:sz w:val="44"/>
          <w:szCs w:val="44"/>
        </w:rPr>
        <w:t>2022年根河市事业单位</w:t>
      </w:r>
      <w:r>
        <w:rPr>
          <w:rFonts w:hint="eastAsia" w:ascii="方正小标宋简体" w:hAnsi="微软雅黑" w:eastAsia="方正小标宋简体" w:cs="Tahoma"/>
          <w:color w:val="auto"/>
          <w:kern w:val="0"/>
          <w:sz w:val="44"/>
          <w:szCs w:val="44"/>
          <w:lang w:val="en-US" w:eastAsia="zh-CN"/>
        </w:rPr>
        <w:t>综合类岗位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微软雅黑" w:eastAsia="方正小标宋简体" w:cs="Tahoma"/>
          <w:color w:val="auto"/>
          <w:kern w:val="0"/>
          <w:sz w:val="44"/>
          <w:szCs w:val="44"/>
        </w:rPr>
      </w:pPr>
      <w:r>
        <w:rPr>
          <w:rFonts w:hint="eastAsia" w:ascii="方正小标宋简体" w:hAnsi="微软雅黑" w:eastAsia="方正小标宋简体" w:cs="Tahoma"/>
          <w:color w:val="auto"/>
          <w:kern w:val="0"/>
          <w:sz w:val="44"/>
          <w:szCs w:val="44"/>
        </w:rPr>
        <w:t>引进急需紧缺专业人才公告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为满足我市事业单位发展和实际工作需求，根据</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关于鼓励引导人才向艰苦边远地区和基层一线流动的意见</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内蒙古自治区事业单位公开招聘人员办法</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等</w:t>
      </w:r>
      <w:r>
        <w:rPr>
          <w:rFonts w:hint="eastAsia" w:ascii="仿宋_GB2312" w:eastAsia="仿宋_GB2312"/>
          <w:color w:val="auto"/>
          <w:kern w:val="0"/>
          <w:sz w:val="32"/>
          <w:szCs w:val="32"/>
        </w:rPr>
        <w:t>相关规定，经根河市</w:t>
      </w:r>
      <w:r>
        <w:rPr>
          <w:rFonts w:hint="eastAsia" w:ascii="仿宋_GB2312" w:eastAsia="仿宋_GB2312"/>
          <w:color w:val="auto"/>
          <w:kern w:val="0"/>
          <w:sz w:val="32"/>
          <w:szCs w:val="32"/>
          <w:lang w:val="en-US" w:eastAsia="zh-CN"/>
        </w:rPr>
        <w:t>委</w:t>
      </w:r>
      <w:r>
        <w:rPr>
          <w:rFonts w:hint="eastAsia" w:ascii="仿宋_GB2312" w:eastAsia="仿宋_GB2312"/>
          <w:color w:val="auto"/>
          <w:kern w:val="0"/>
          <w:sz w:val="32"/>
          <w:szCs w:val="32"/>
        </w:rPr>
        <w:t>人才</w:t>
      </w:r>
      <w:r>
        <w:rPr>
          <w:rFonts w:hint="eastAsia" w:ascii="仿宋_GB2312" w:eastAsia="仿宋_GB2312"/>
          <w:color w:val="auto"/>
          <w:kern w:val="0"/>
          <w:sz w:val="32"/>
          <w:szCs w:val="32"/>
          <w:lang w:val="en-US" w:eastAsia="zh-CN"/>
        </w:rPr>
        <w:t>工作</w:t>
      </w:r>
      <w:r>
        <w:rPr>
          <w:rFonts w:hint="eastAsia" w:ascii="仿宋_GB2312" w:eastAsia="仿宋_GB2312"/>
          <w:color w:val="auto"/>
          <w:kern w:val="0"/>
          <w:sz w:val="32"/>
          <w:szCs w:val="32"/>
        </w:rPr>
        <w:t>领导小组同意，拟引进</w:t>
      </w:r>
      <w:r>
        <w:rPr>
          <w:rFonts w:hint="eastAsia" w:ascii="仿宋_GB2312" w:eastAsia="仿宋_GB2312"/>
          <w:color w:val="auto"/>
          <w:kern w:val="0"/>
          <w:sz w:val="32"/>
          <w:szCs w:val="32"/>
          <w:lang w:val="en-US" w:eastAsia="zh-CN"/>
        </w:rPr>
        <w:t>一批</w:t>
      </w:r>
      <w:r>
        <w:rPr>
          <w:rFonts w:hint="eastAsia" w:ascii="仿宋_GB2312" w:eastAsia="仿宋_GB2312"/>
          <w:color w:val="auto"/>
          <w:kern w:val="0"/>
          <w:sz w:val="32"/>
          <w:szCs w:val="32"/>
        </w:rPr>
        <w:t>急需紧缺专业人才，现将有关事宜公告如下：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为紧紧围绕全市中心工作，打造“中国冷极”人才品牌，认真落实事业单位引进专业人才有关政策规定，坚持公平公正、高效规范、聚焦高端、注重需求、尊重人才、服务人才的原则，加强组织领导，强化监督管理，不断提高引进专业人才工作科学化、制度化、规范化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auto"/>
          <w:kern w:val="0"/>
          <w:sz w:val="32"/>
          <w:szCs w:val="32"/>
        </w:rPr>
      </w:pPr>
      <w:r>
        <w:rPr>
          <w:rFonts w:hint="eastAsia" w:ascii="黑体" w:hAnsi="黑体" w:eastAsia="黑体"/>
          <w:color w:val="auto"/>
          <w:kern w:val="0"/>
          <w:sz w:val="32"/>
          <w:szCs w:val="32"/>
        </w:rPr>
        <w:t>二、引进计划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u w:val="none"/>
        </w:rPr>
        <w:t>本次计划引进急需紧缺专业人才</w:t>
      </w:r>
      <w:r>
        <w:rPr>
          <w:rFonts w:hint="eastAsia" w:ascii="仿宋_GB2312" w:eastAsia="仿宋_GB2312"/>
          <w:color w:val="auto"/>
          <w:kern w:val="0"/>
          <w:sz w:val="32"/>
          <w:szCs w:val="32"/>
          <w:u w:val="none"/>
          <w:lang w:val="en-US" w:eastAsia="zh-CN"/>
        </w:rPr>
        <w:t>63</w:t>
      </w:r>
      <w:r>
        <w:rPr>
          <w:rFonts w:hint="eastAsia" w:ascii="仿宋_GB2312" w:eastAsia="仿宋_GB2312"/>
          <w:color w:val="auto"/>
          <w:kern w:val="0"/>
          <w:sz w:val="32"/>
          <w:szCs w:val="32"/>
          <w:u w:val="none"/>
        </w:rPr>
        <w:t>名</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u w:val="none"/>
        </w:rPr>
        <w:t>具</w:t>
      </w:r>
      <w:r>
        <w:rPr>
          <w:rFonts w:hint="eastAsia" w:ascii="仿宋_GB2312" w:eastAsia="仿宋_GB2312"/>
          <w:color w:val="auto"/>
          <w:kern w:val="0"/>
          <w:sz w:val="32"/>
          <w:szCs w:val="32"/>
        </w:rPr>
        <w:t>体岗位需求及条件详见《2022年根河市事业单位引进急需紧缺专业人才岗位需求目录</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综合类岗位</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》（以下简称《岗位需求目录》）。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实施</w:t>
      </w:r>
      <w:r>
        <w:rPr>
          <w:rFonts w:hint="eastAsia" w:ascii="黑体" w:hAnsi="黑体" w:eastAsia="黑体"/>
          <w:color w:val="auto"/>
          <w:kern w:val="0"/>
          <w:sz w:val="32"/>
          <w:szCs w:val="32"/>
        </w:rPr>
        <w:t>步骤</w:t>
      </w:r>
      <w:r>
        <w:rPr>
          <w:rFonts w:hint="eastAsia" w:ascii="黑体" w:hAnsi="黑体" w:eastAsia="黑体"/>
          <w:color w:val="auto"/>
          <w:kern w:val="0"/>
          <w:sz w:val="32"/>
          <w:szCs w:val="32"/>
        </w:rPr>
        <w:br w:type="textWrapping"/>
      </w:r>
      <w:r>
        <w:rPr>
          <w:rFonts w:hint="eastAsia" w:ascii="楷体_GB2312" w:eastAsia="楷体_GB2312"/>
          <w:color w:val="auto"/>
          <w:kern w:val="0"/>
          <w:sz w:val="32"/>
          <w:szCs w:val="32"/>
        </w:rPr>
        <w:t xml:space="preserve">    </w:t>
      </w:r>
      <w:r>
        <w:rPr>
          <w:rFonts w:hint="eastAsia" w:ascii="楷体_GB2312" w:eastAsia="楷体_GB2312"/>
          <w:b/>
          <w:color w:val="auto"/>
          <w:kern w:val="0"/>
          <w:sz w:val="32"/>
          <w:szCs w:val="32"/>
        </w:rPr>
        <w:t>（一）报名</w:t>
      </w:r>
      <w:r>
        <w:rPr>
          <w:rFonts w:hint="eastAsia" w:ascii="楷体_GB2312" w:eastAsia="楷体_GB2312"/>
          <w:color w:val="auto"/>
          <w:kern w:val="0"/>
          <w:sz w:val="32"/>
          <w:szCs w:val="32"/>
        </w:rPr>
        <w:br w:type="textWrapping"/>
      </w:r>
      <w:r>
        <w:rPr>
          <w:rFonts w:hint="eastAsia" w:ascii="仿宋_GB2312" w:eastAsia="仿宋_GB2312"/>
          <w:color w:val="auto"/>
          <w:kern w:val="0"/>
          <w:sz w:val="32"/>
          <w:szCs w:val="32"/>
        </w:rPr>
        <w:t xml:space="preserve">    1.报名人员应当具备以下资格条件：</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（1）具有中华人民共和国国籍；</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（2）年龄为18周岁以上；</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（3）拥护中华人民共和国宪法，拥护中国共产党领导和社会主义制度；</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（4）具有良好的政治素质和道德品行;</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（5）具有正常履行职责的身体条件和心理素质；</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（6）具有符合岗位要求的工作能力；</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（7）</w:t>
      </w:r>
      <w:r>
        <w:rPr>
          <w:rFonts w:hint="eastAsia" w:ascii="仿宋_GB2312" w:eastAsia="仿宋_GB2312"/>
          <w:color w:val="auto"/>
          <w:kern w:val="0"/>
          <w:sz w:val="32"/>
          <w:szCs w:val="32"/>
          <w:u w:val="none"/>
        </w:rPr>
        <w:t>大学</w:t>
      </w:r>
      <w:r>
        <w:rPr>
          <w:rFonts w:hint="eastAsia" w:ascii="仿宋_GB2312" w:eastAsia="仿宋_GB2312"/>
          <w:color w:val="auto"/>
          <w:kern w:val="0"/>
          <w:sz w:val="32"/>
          <w:szCs w:val="32"/>
          <w:u w:val="none"/>
          <w:lang w:val="en-US" w:eastAsia="zh-CN"/>
        </w:rPr>
        <w:t>专科、</w:t>
      </w:r>
      <w:r>
        <w:rPr>
          <w:rFonts w:hint="eastAsia" w:ascii="仿宋_GB2312" w:eastAsia="仿宋_GB2312"/>
          <w:color w:val="auto"/>
          <w:kern w:val="0"/>
          <w:sz w:val="32"/>
          <w:szCs w:val="32"/>
          <w:u w:val="none"/>
        </w:rPr>
        <w:t>本科毕业生年龄不超过35周岁</w:t>
      </w:r>
      <w:r>
        <w:rPr>
          <w:rFonts w:hint="eastAsia" w:ascii="仿宋_GB2312" w:hAnsi="仿宋_GB2312" w:eastAsia="仿宋_GB2312" w:cs="仿宋_GB2312"/>
          <w:color w:val="auto"/>
          <w:sz w:val="32"/>
          <w:szCs w:val="32"/>
          <w:lang w:val="en-US" w:eastAsia="zh-CN"/>
        </w:rPr>
        <w:t>（1986年8月25日以后出生）</w:t>
      </w:r>
      <w:r>
        <w:rPr>
          <w:rFonts w:hint="eastAsia" w:ascii="仿宋_GB2312" w:eastAsia="仿宋_GB2312"/>
          <w:color w:val="auto"/>
          <w:kern w:val="0"/>
          <w:sz w:val="32"/>
          <w:szCs w:val="32"/>
          <w:u w:val="none"/>
        </w:rPr>
        <w:t>，硕士研究生学历</w:t>
      </w:r>
      <w:r>
        <w:rPr>
          <w:rFonts w:hint="eastAsia" w:ascii="仿宋_GB2312" w:eastAsia="仿宋_GB2312"/>
          <w:color w:val="auto"/>
          <w:kern w:val="0"/>
          <w:sz w:val="32"/>
          <w:szCs w:val="32"/>
          <w:u w:val="none"/>
          <w:lang w:val="en-US" w:eastAsia="zh-CN"/>
        </w:rPr>
        <w:t>或</w:t>
      </w:r>
      <w:r>
        <w:rPr>
          <w:rFonts w:hint="eastAsia" w:ascii="仿宋_GB2312" w:hAnsi="仿宋_GB2312" w:eastAsia="仿宋_GB2312" w:cs="仿宋_GB2312"/>
          <w:color w:val="000000"/>
          <w:sz w:val="32"/>
          <w:szCs w:val="32"/>
          <w:lang w:val="en-US" w:eastAsia="zh-CN"/>
        </w:rPr>
        <w:t>取得中级及以上职称</w:t>
      </w:r>
      <w:r>
        <w:rPr>
          <w:rFonts w:hint="eastAsia" w:ascii="仿宋_GB2312" w:eastAsia="仿宋_GB2312"/>
          <w:color w:val="auto"/>
          <w:kern w:val="0"/>
          <w:sz w:val="32"/>
          <w:szCs w:val="32"/>
          <w:u w:val="none"/>
        </w:rPr>
        <w:t>的年龄不超过40周岁</w:t>
      </w:r>
      <w:r>
        <w:rPr>
          <w:rFonts w:hint="eastAsia" w:ascii="仿宋_GB2312" w:hAnsi="仿宋_GB2312" w:eastAsia="仿宋_GB2312" w:cs="仿宋_GB2312"/>
          <w:color w:val="auto"/>
          <w:sz w:val="32"/>
          <w:szCs w:val="32"/>
          <w:lang w:val="en-US" w:eastAsia="zh-CN"/>
        </w:rPr>
        <w:t>（1981年8月25日以后出生）</w:t>
      </w:r>
      <w:r>
        <w:rPr>
          <w:rFonts w:hint="eastAsia" w:ascii="仿宋_GB2312" w:eastAsia="仿宋_GB2312"/>
          <w:color w:val="auto"/>
          <w:kern w:val="0"/>
          <w:sz w:val="32"/>
          <w:szCs w:val="32"/>
          <w:u w:val="none"/>
        </w:rPr>
        <w:t>，取得副高级专业技术职称人员年龄不超过45周岁（197</w:t>
      </w:r>
      <w:r>
        <w:rPr>
          <w:rFonts w:hint="eastAsia" w:ascii="仿宋_GB2312" w:eastAsia="仿宋_GB2312"/>
          <w:color w:val="auto"/>
          <w:kern w:val="0"/>
          <w:sz w:val="32"/>
          <w:szCs w:val="32"/>
          <w:u w:val="none"/>
          <w:lang w:val="en-US" w:eastAsia="zh-CN"/>
        </w:rPr>
        <w:t>6</w:t>
      </w:r>
      <w:r>
        <w:rPr>
          <w:rFonts w:hint="eastAsia" w:ascii="仿宋_GB2312" w:eastAsia="仿宋_GB2312"/>
          <w:color w:val="auto"/>
          <w:kern w:val="0"/>
          <w:sz w:val="32"/>
          <w:szCs w:val="32"/>
          <w:u w:val="none"/>
        </w:rPr>
        <w:t>年8</w:t>
      </w:r>
      <w:r>
        <w:rPr>
          <w:rFonts w:hint="eastAsia" w:ascii="仿宋_GB2312" w:hAnsi="仿宋_GB2312" w:eastAsia="仿宋_GB2312" w:cs="仿宋_GB2312"/>
          <w:color w:val="auto"/>
          <w:sz w:val="32"/>
          <w:szCs w:val="32"/>
          <w:lang w:val="en-US" w:eastAsia="zh-CN"/>
        </w:rPr>
        <w:t>月25日</w:t>
      </w:r>
      <w:r>
        <w:rPr>
          <w:rFonts w:hint="eastAsia" w:ascii="仿宋_GB2312" w:eastAsia="仿宋_GB2312"/>
          <w:color w:val="auto"/>
          <w:kern w:val="0"/>
          <w:sz w:val="32"/>
          <w:szCs w:val="32"/>
          <w:u w:val="none"/>
        </w:rPr>
        <w:t>以后出生），取得博士学位或正高级专业技术职称人员年龄不超过50周岁（19</w:t>
      </w:r>
      <w:r>
        <w:rPr>
          <w:rFonts w:hint="eastAsia" w:ascii="仿宋_GB2312" w:eastAsia="仿宋_GB2312"/>
          <w:color w:val="auto"/>
          <w:kern w:val="0"/>
          <w:sz w:val="32"/>
          <w:szCs w:val="32"/>
          <w:u w:val="none"/>
          <w:lang w:val="en-US" w:eastAsia="zh-CN"/>
        </w:rPr>
        <w:t>71</w:t>
      </w:r>
      <w:r>
        <w:rPr>
          <w:rFonts w:hint="eastAsia" w:ascii="仿宋_GB2312" w:eastAsia="仿宋_GB2312"/>
          <w:color w:val="auto"/>
          <w:kern w:val="0"/>
          <w:sz w:val="32"/>
          <w:szCs w:val="32"/>
          <w:u w:val="none"/>
        </w:rPr>
        <w:t>年8月</w:t>
      </w:r>
      <w:r>
        <w:rPr>
          <w:rFonts w:hint="eastAsia" w:ascii="仿宋_GB2312" w:hAnsi="仿宋_GB2312" w:eastAsia="仿宋_GB2312" w:cs="仿宋_GB2312"/>
          <w:color w:val="auto"/>
          <w:sz w:val="32"/>
          <w:szCs w:val="32"/>
          <w:lang w:val="en-US" w:eastAsia="zh-CN"/>
        </w:rPr>
        <w:t>25日</w:t>
      </w:r>
      <w:r>
        <w:rPr>
          <w:rFonts w:hint="eastAsia" w:ascii="仿宋_GB2312" w:eastAsia="仿宋_GB2312"/>
          <w:color w:val="auto"/>
          <w:kern w:val="0"/>
          <w:sz w:val="32"/>
          <w:szCs w:val="32"/>
          <w:u w:val="none"/>
        </w:rPr>
        <w:t>以后出生）。</w:t>
      </w:r>
      <w:r>
        <w:rPr>
          <w:rFonts w:hint="eastAsia" w:ascii="仿宋_GB2312" w:eastAsia="仿宋_GB2312"/>
          <w:color w:val="auto"/>
          <w:kern w:val="0"/>
          <w:sz w:val="32"/>
          <w:szCs w:val="32"/>
          <w:u w:val="none"/>
        </w:rPr>
        <w:br w:type="textWrapping"/>
      </w:r>
      <w:r>
        <w:rPr>
          <w:rFonts w:hint="eastAsia" w:ascii="仿宋_GB2312" w:eastAsia="仿宋_GB2312"/>
          <w:color w:val="auto"/>
          <w:kern w:val="0"/>
          <w:sz w:val="32"/>
          <w:szCs w:val="32"/>
        </w:rPr>
        <w:t xml:space="preserve">    （8）符合用人单位学历学位、专业要求和其他资格条件，学历、学位取得时间及其他条件的取得时间要求为</w:t>
      </w:r>
      <w:r>
        <w:rPr>
          <w:rFonts w:hint="eastAsia" w:ascii="仿宋_GB2312" w:eastAsia="仿宋_GB2312"/>
          <w:color w:val="auto"/>
          <w:kern w:val="0"/>
          <w:sz w:val="32"/>
          <w:szCs w:val="32"/>
          <w:u w:val="none"/>
        </w:rPr>
        <w:t>2022年</w:t>
      </w:r>
      <w:r>
        <w:rPr>
          <w:rFonts w:hint="eastAsia" w:ascii="仿宋_GB2312" w:eastAsia="仿宋_GB2312"/>
          <w:color w:val="auto"/>
          <w:kern w:val="0"/>
          <w:sz w:val="32"/>
          <w:szCs w:val="32"/>
          <w:u w:val="none"/>
          <w:lang w:val="en-US" w:eastAsia="zh-CN"/>
        </w:rPr>
        <w:t>12</w:t>
      </w:r>
      <w:r>
        <w:rPr>
          <w:rFonts w:hint="eastAsia" w:ascii="仿宋_GB2312" w:eastAsia="仿宋_GB2312"/>
          <w:color w:val="auto"/>
          <w:kern w:val="0"/>
          <w:sz w:val="32"/>
          <w:szCs w:val="32"/>
          <w:u w:val="none"/>
        </w:rPr>
        <w:t>月</w:t>
      </w:r>
      <w:r>
        <w:rPr>
          <w:rFonts w:hint="eastAsia" w:ascii="仿宋_GB2312" w:eastAsia="仿宋_GB2312"/>
          <w:color w:val="auto"/>
          <w:kern w:val="0"/>
          <w:sz w:val="32"/>
          <w:szCs w:val="32"/>
          <w:u w:val="none"/>
          <w:lang w:val="en-US" w:eastAsia="zh-CN"/>
        </w:rPr>
        <w:t>31</w:t>
      </w:r>
      <w:r>
        <w:rPr>
          <w:rFonts w:hint="eastAsia" w:ascii="仿宋_GB2312" w:eastAsia="仿宋_GB2312"/>
          <w:color w:val="auto"/>
          <w:kern w:val="0"/>
          <w:sz w:val="32"/>
          <w:szCs w:val="32"/>
          <w:u w:val="none"/>
        </w:rPr>
        <w:t>日前。</w:t>
      </w:r>
      <w:r>
        <w:rPr>
          <w:rFonts w:hint="eastAsia" w:ascii="仿宋_GB2312" w:eastAsia="仿宋_GB2312"/>
          <w:color w:val="auto"/>
          <w:kern w:val="0"/>
          <w:sz w:val="32"/>
          <w:szCs w:val="32"/>
          <w:lang w:val="en-US" w:eastAsia="zh-CN"/>
        </w:rPr>
        <w:t>取得用人单位所需专业中级及以上职称的，可不受学历限制。</w:t>
      </w:r>
      <w:r>
        <w:rPr>
          <w:rFonts w:hint="eastAsia" w:ascii="仿宋_GB2312" w:eastAsia="仿宋_GB2312"/>
          <w:color w:val="auto"/>
          <w:kern w:val="0"/>
          <w:sz w:val="32"/>
          <w:szCs w:val="32"/>
        </w:rPr>
        <w:t>如遇特殊情况，由</w:t>
      </w:r>
      <w:r>
        <w:rPr>
          <w:rFonts w:hint="eastAsia" w:ascii="仿宋_GB2312" w:eastAsia="仿宋_GB2312"/>
          <w:color w:val="auto"/>
          <w:kern w:val="0"/>
          <w:sz w:val="32"/>
          <w:szCs w:val="32"/>
          <w:lang w:val="en-US" w:eastAsia="zh-CN"/>
        </w:rPr>
        <w:t>各用人单位主管部门报</w:t>
      </w:r>
      <w:r>
        <w:rPr>
          <w:rFonts w:hint="eastAsia" w:ascii="仿宋_GB2312" w:eastAsia="仿宋_GB2312"/>
          <w:color w:val="auto"/>
          <w:kern w:val="0"/>
          <w:sz w:val="32"/>
          <w:szCs w:val="32"/>
        </w:rPr>
        <w:t>根河市人才引进工作领导小组办公室议定。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rPr>
        <w:t>以下人员不得报名：</w:t>
      </w:r>
      <w:r>
        <w:rPr>
          <w:rFonts w:hint="eastAsia" w:ascii="楷体_GB2312" w:eastAsia="楷体_GB2312"/>
          <w:color w:val="auto"/>
          <w:kern w:val="0"/>
          <w:sz w:val="32"/>
          <w:szCs w:val="32"/>
        </w:rPr>
        <w:br w:type="textWrapping"/>
      </w:r>
      <w:r>
        <w:rPr>
          <w:rFonts w:hint="eastAsia" w:ascii="仿宋_GB2312" w:eastAsia="仿宋_GB2312"/>
          <w:color w:val="auto"/>
          <w:kern w:val="0"/>
          <w:sz w:val="32"/>
          <w:szCs w:val="32"/>
        </w:rPr>
        <w:t xml:space="preserve">    （1）在读的全日制</w:t>
      </w:r>
      <w:r>
        <w:rPr>
          <w:rFonts w:hint="eastAsia" w:ascii="仿宋_GB2312" w:eastAsia="仿宋_GB2312"/>
          <w:color w:val="auto"/>
          <w:kern w:val="0"/>
          <w:sz w:val="32"/>
          <w:szCs w:val="32"/>
          <w:lang w:val="en-US" w:eastAsia="zh-CN"/>
        </w:rPr>
        <w:t>专科生、</w:t>
      </w:r>
      <w:r>
        <w:rPr>
          <w:rFonts w:hint="eastAsia" w:ascii="仿宋_GB2312" w:eastAsia="仿宋_GB2312"/>
          <w:color w:val="auto"/>
          <w:kern w:val="0"/>
          <w:sz w:val="32"/>
          <w:szCs w:val="32"/>
        </w:rPr>
        <w:t>本科生、研究生；</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（2）试用期内的机关、事业单位工作</w:t>
      </w:r>
      <w:r>
        <w:rPr>
          <w:rFonts w:hint="eastAsia" w:ascii="仿宋_GB2312" w:eastAsia="仿宋_GB2312"/>
          <w:color w:val="auto"/>
          <w:kern w:val="0"/>
          <w:sz w:val="32"/>
          <w:szCs w:val="32"/>
          <w:lang w:val="en-US" w:eastAsia="zh-CN"/>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rPr>
        <w:t>（3）曾因犯罪受过刑事处罚的人员，被开除中国共产党党籍的人员，被开除公职的人员；</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（4）在各级公务员招考或事业单位公开招聘中被认定有舞弊等严重违反录用、聘用纪律行为并在禁考期限内的人员；</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（5）被辞退的公务员、参照公务员法管理人员、事业单位工作人员；</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（6）被依法列为失信联合惩戒对象的人员；</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（7）现役军人；</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（8）法律法规规定不得聘用为事业单位工作人员的其他情形人员。</w:t>
      </w:r>
      <w:r>
        <w:rPr>
          <w:rFonts w:hint="eastAsia" w:ascii="仿宋_GB2312" w:eastAsia="仿宋_GB2312"/>
          <w:color w:val="auto"/>
          <w:kern w:val="0"/>
          <w:sz w:val="32"/>
          <w:szCs w:val="32"/>
        </w:rPr>
        <w:br w:type="textWrapping"/>
      </w:r>
      <w:r>
        <w:rPr>
          <w:rFonts w:hint="eastAsia" w:ascii="楷体_GB2312" w:eastAsia="楷体_GB2312"/>
          <w:color w:val="auto"/>
          <w:kern w:val="0"/>
          <w:sz w:val="32"/>
          <w:szCs w:val="32"/>
        </w:rPr>
        <w:t xml:space="preserve">   </w:t>
      </w:r>
      <w:r>
        <w:rPr>
          <w:rFonts w:hint="eastAsia" w:ascii="仿宋_GB2312" w:eastAsia="仿宋_GB2312"/>
          <w:color w:val="auto"/>
          <w:kern w:val="0"/>
          <w:sz w:val="32"/>
          <w:szCs w:val="32"/>
        </w:rPr>
        <w:t xml:space="preserve"> 3.报名要求：</w:t>
      </w:r>
      <w:r>
        <w:rPr>
          <w:rFonts w:hint="eastAsia" w:ascii="楷体_GB2312" w:eastAsia="楷体_GB2312"/>
          <w:color w:val="auto"/>
          <w:kern w:val="0"/>
          <w:sz w:val="32"/>
          <w:szCs w:val="32"/>
        </w:rPr>
        <w:br w:type="textWrapping"/>
      </w:r>
      <w:r>
        <w:rPr>
          <w:rFonts w:hint="eastAsia" w:ascii="仿宋_GB2312" w:eastAsia="仿宋_GB2312"/>
          <w:color w:val="auto"/>
          <w:kern w:val="0"/>
          <w:sz w:val="32"/>
          <w:szCs w:val="32"/>
        </w:rPr>
        <w:t xml:space="preserve">    （1）报名人员可采取现场报名或</w:t>
      </w:r>
      <w:r>
        <w:rPr>
          <w:rFonts w:hint="eastAsia" w:ascii="仿宋_GB2312" w:eastAsia="仿宋_GB2312"/>
          <w:color w:val="auto"/>
          <w:kern w:val="0"/>
          <w:sz w:val="32"/>
          <w:szCs w:val="32"/>
          <w:lang w:val="en-US" w:eastAsia="zh-CN"/>
        </w:rPr>
        <w:t>网络报名两种</w:t>
      </w:r>
      <w:r>
        <w:rPr>
          <w:rFonts w:hint="eastAsia" w:ascii="仿宋_GB2312" w:eastAsia="仿宋_GB2312"/>
          <w:color w:val="auto"/>
          <w:kern w:val="0"/>
          <w:sz w:val="32"/>
          <w:szCs w:val="32"/>
        </w:rPr>
        <w:t>方式进行报名，</w:t>
      </w:r>
      <w:r>
        <w:rPr>
          <w:rFonts w:hint="eastAsia" w:ascii="仿宋_GB2312" w:eastAsia="仿宋_GB2312"/>
          <w:color w:val="auto"/>
          <w:kern w:val="0"/>
          <w:sz w:val="32"/>
          <w:szCs w:val="32"/>
          <w:lang w:val="en-US" w:eastAsia="zh-CN"/>
        </w:rPr>
        <w:t>本次引进人才不设开考比例，报名分三个批次进行：</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auto"/>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auto"/>
          <w:kern w:val="0"/>
          <w:sz w:val="32"/>
          <w:szCs w:val="32"/>
          <w:shd w:val="clear" w:color="auto" w:fill="auto"/>
          <w:lang w:val="en-US" w:eastAsia="zh-CN"/>
        </w:rPr>
      </w:pPr>
      <w:r>
        <w:rPr>
          <w:rFonts w:hint="eastAsia" w:ascii="仿宋_GB2312" w:eastAsia="仿宋_GB2312"/>
          <w:color w:val="auto"/>
          <w:kern w:val="0"/>
          <w:sz w:val="32"/>
          <w:szCs w:val="32"/>
          <w:lang w:val="en-US" w:eastAsia="zh-CN"/>
        </w:rPr>
        <w:t>第一批次：硕士研究生学历或“双一流”建设院校或学科，原“985”“211”院校普通高校（不包含独立学院）本科学历</w:t>
      </w:r>
      <w:r>
        <w:rPr>
          <w:rFonts w:hint="eastAsia" w:ascii="仿宋_GB2312" w:eastAsia="仿宋_GB2312"/>
          <w:color w:val="auto"/>
          <w:kern w:val="0"/>
          <w:sz w:val="32"/>
          <w:szCs w:val="32"/>
          <w:shd w:val="clear" w:color="auto" w:fill="auto"/>
          <w:lang w:val="en-US" w:eastAsia="zh-CN"/>
        </w:rPr>
        <w:t>岗位</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报名时间：2022年8月28日-2022年8月30日（上午：9:00-12:00，下午：14:30-17:00）</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lang w:val="en-US" w:eastAsia="zh-CN"/>
        </w:rPr>
      </w:pPr>
      <w:r>
        <w:rPr>
          <w:rFonts w:hint="eastAsia" w:ascii="仿宋_GB2312" w:eastAsia="仿宋_GB2312"/>
          <w:color w:val="auto"/>
          <w:kern w:val="0"/>
          <w:sz w:val="32"/>
          <w:szCs w:val="32"/>
          <w:lang w:val="en-US" w:eastAsia="zh-CN"/>
        </w:rPr>
        <w:t>初审时间：2022年8月28日-2022年8月30日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无人报名的岗位调整为普通高等学校</w:t>
      </w:r>
      <w:r>
        <w:rPr>
          <w:rFonts w:hint="eastAsia" w:ascii="仿宋_GB2312" w:eastAsia="仿宋_GB2312"/>
          <w:color w:val="auto"/>
          <w:kern w:val="0"/>
          <w:sz w:val="32"/>
          <w:szCs w:val="32"/>
        </w:rPr>
        <w:t>全日制</w:t>
      </w:r>
      <w:r>
        <w:rPr>
          <w:rFonts w:hint="eastAsia" w:ascii="仿宋_GB2312" w:eastAsia="仿宋_GB2312"/>
          <w:color w:val="auto"/>
          <w:kern w:val="0"/>
          <w:sz w:val="32"/>
          <w:szCs w:val="32"/>
          <w:lang w:val="en-US" w:eastAsia="zh-CN"/>
        </w:rPr>
        <w:t>本科学历学位岗位。</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第二批次：普通高等学校</w:t>
      </w:r>
      <w:r>
        <w:rPr>
          <w:rFonts w:hint="eastAsia" w:ascii="仿宋_GB2312" w:eastAsia="仿宋_GB2312"/>
          <w:color w:val="auto"/>
          <w:kern w:val="0"/>
          <w:sz w:val="32"/>
          <w:szCs w:val="32"/>
        </w:rPr>
        <w:t>全日制</w:t>
      </w:r>
      <w:r>
        <w:rPr>
          <w:rFonts w:hint="eastAsia" w:ascii="仿宋_GB2312" w:eastAsia="仿宋_GB2312"/>
          <w:color w:val="auto"/>
          <w:kern w:val="0"/>
          <w:sz w:val="32"/>
          <w:szCs w:val="32"/>
          <w:lang w:val="en-US" w:eastAsia="zh-CN"/>
        </w:rPr>
        <w:t>本科学历学位岗位</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报名时间：2022年9月1日-2022年9月3日（上午：9:00-12:00，下午：14:30-17:00）</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初审时间：2022年9月1日-2022年9月3日</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lang w:val="en-US" w:eastAsia="zh-CN"/>
        </w:rPr>
      </w:pPr>
      <w:r>
        <w:rPr>
          <w:rFonts w:hint="eastAsia" w:ascii="仿宋_GB2312" w:eastAsia="仿宋_GB2312"/>
          <w:color w:val="auto"/>
          <w:kern w:val="0"/>
          <w:sz w:val="32"/>
          <w:szCs w:val="32"/>
          <w:lang w:val="en-US" w:eastAsia="zh-CN"/>
        </w:rPr>
        <w:t>无人报名的岗位调整为普通高等学校</w:t>
      </w:r>
      <w:r>
        <w:rPr>
          <w:rFonts w:hint="eastAsia" w:ascii="仿宋_GB2312" w:eastAsia="仿宋_GB2312"/>
          <w:color w:val="auto"/>
          <w:kern w:val="0"/>
          <w:sz w:val="32"/>
          <w:szCs w:val="32"/>
        </w:rPr>
        <w:t>全</w:t>
      </w:r>
      <w:r>
        <w:rPr>
          <w:rFonts w:hint="eastAsia" w:ascii="仿宋_GB2312" w:eastAsia="仿宋_GB2312"/>
          <w:color w:val="auto"/>
          <w:kern w:val="0"/>
          <w:sz w:val="32"/>
          <w:szCs w:val="32"/>
          <w:lang w:val="en-US" w:eastAsia="zh-CN"/>
        </w:rPr>
        <w:t>日制大学专科学历岗位。</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第三批次：普通高等学校</w:t>
      </w:r>
      <w:r>
        <w:rPr>
          <w:rFonts w:hint="eastAsia" w:ascii="仿宋_GB2312" w:eastAsia="仿宋_GB2312"/>
          <w:color w:val="auto"/>
          <w:kern w:val="0"/>
          <w:sz w:val="32"/>
          <w:szCs w:val="32"/>
        </w:rPr>
        <w:t>全</w:t>
      </w:r>
      <w:r>
        <w:rPr>
          <w:rFonts w:hint="eastAsia" w:ascii="仿宋_GB2312" w:eastAsia="仿宋_GB2312"/>
          <w:color w:val="auto"/>
          <w:kern w:val="0"/>
          <w:sz w:val="32"/>
          <w:szCs w:val="32"/>
          <w:lang w:val="en-US" w:eastAsia="zh-CN"/>
        </w:rPr>
        <w:t>日制大学专科学历岗位</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报名时间：2022年9月6日-2022年9月7日（上午：9:00-12:00，下午：14:30-17:00）</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初审时间：2022年9月6日-2022年9月7日</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第二批次、第三批次岗位需求表等具体信息将在根河市人民政府网站发布，请考生及时关注。</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lang w:val="en-US" w:eastAsia="zh-CN"/>
        </w:rPr>
        <w:t>报名时间截止后，不再接收任何报名材料和资格审查材料，</w:t>
      </w:r>
      <w:r>
        <w:rPr>
          <w:rFonts w:hint="eastAsia" w:ascii="仿宋_GB2312" w:eastAsia="仿宋_GB2312"/>
          <w:color w:val="auto"/>
          <w:kern w:val="0"/>
          <w:sz w:val="32"/>
          <w:szCs w:val="32"/>
        </w:rPr>
        <w:t>报名人员不能更改或补充报名信息，也不能改报其他岗位。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报名人员须按要求填写《2022年根河市事业单位引进急需紧缺专业人才报名表》（以下简称《报名表》）。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olor w:val="auto"/>
          <w:kern w:val="0"/>
          <w:sz w:val="32"/>
          <w:szCs w:val="32"/>
          <w:lang w:eastAsia="zh-CN"/>
        </w:rPr>
      </w:pPr>
      <w:r>
        <w:rPr>
          <w:rFonts w:hint="eastAsia" w:ascii="仿宋_GB2312" w:eastAsia="仿宋_GB2312"/>
          <w:b/>
          <w:bCs/>
          <w:color w:val="auto"/>
          <w:kern w:val="0"/>
          <w:sz w:val="32"/>
          <w:szCs w:val="32"/>
        </w:rPr>
        <w:t>现场报名流程：</w:t>
      </w:r>
      <w:r>
        <w:rPr>
          <w:rFonts w:hint="eastAsia" w:ascii="仿宋_GB2312" w:eastAsia="仿宋_GB2312"/>
          <w:color w:val="auto"/>
          <w:kern w:val="0"/>
          <w:sz w:val="32"/>
          <w:szCs w:val="32"/>
        </w:rPr>
        <w:t>报名人员或委托人员将《报名表》和资格审查材料</w:t>
      </w:r>
      <w:r>
        <w:rPr>
          <w:rFonts w:hint="eastAsia" w:ascii="仿宋_GB2312" w:eastAsia="仿宋_GB2312"/>
          <w:sz w:val="32"/>
          <w:szCs w:val="32"/>
        </w:rPr>
        <w:t>（</w:t>
      </w:r>
      <w:r>
        <w:rPr>
          <w:rFonts w:hint="eastAsia" w:ascii="仿宋_GB2312" w:eastAsia="仿宋_GB2312"/>
          <w:sz w:val="32"/>
          <w:szCs w:val="32"/>
          <w:lang w:val="en-US" w:eastAsia="zh-CN"/>
        </w:rPr>
        <w:t>原件+</w:t>
      </w:r>
      <w:r>
        <w:rPr>
          <w:rFonts w:hint="eastAsia" w:ascii="仿宋_GB2312" w:eastAsia="仿宋_GB2312"/>
          <w:sz w:val="32"/>
          <w:szCs w:val="32"/>
        </w:rPr>
        <w:t>纸质版</w:t>
      </w:r>
      <w:r>
        <w:rPr>
          <w:rFonts w:hint="eastAsia" w:ascii="仿宋_GB2312" w:eastAsia="仿宋_GB2312"/>
          <w:sz w:val="32"/>
          <w:szCs w:val="32"/>
          <w:lang w:val="en-US" w:eastAsia="zh-CN"/>
        </w:rPr>
        <w:t>复印件+原件</w:t>
      </w:r>
      <w:r>
        <w:rPr>
          <w:rFonts w:hint="eastAsia" w:ascii="仿宋_GB2312" w:eastAsia="仿宋_GB2312"/>
          <w:sz w:val="32"/>
          <w:szCs w:val="32"/>
        </w:rPr>
        <w:t>P</w:t>
      </w:r>
      <w:r>
        <w:rPr>
          <w:rFonts w:ascii="仿宋_GB2312" w:eastAsia="仿宋_GB2312"/>
          <w:sz w:val="32"/>
          <w:szCs w:val="32"/>
        </w:rPr>
        <w:t>DF</w:t>
      </w:r>
      <w:r>
        <w:rPr>
          <w:rFonts w:hint="eastAsia" w:ascii="仿宋_GB2312" w:eastAsia="仿宋_GB2312"/>
          <w:sz w:val="32"/>
          <w:szCs w:val="32"/>
        </w:rPr>
        <w:t>扫描件）</w:t>
      </w:r>
      <w:r>
        <w:rPr>
          <w:rFonts w:hint="eastAsia" w:ascii="仿宋_GB2312" w:eastAsia="仿宋_GB2312"/>
          <w:sz w:val="32"/>
          <w:szCs w:val="32"/>
          <w:lang w:val="en-US" w:eastAsia="zh-CN"/>
        </w:rPr>
        <w:t>报</w:t>
      </w:r>
      <w:r>
        <w:rPr>
          <w:rFonts w:hint="eastAsia" w:ascii="仿宋_GB2312" w:eastAsia="仿宋_GB2312"/>
          <w:color w:val="auto"/>
          <w:kern w:val="0"/>
          <w:sz w:val="32"/>
          <w:szCs w:val="32"/>
        </w:rPr>
        <w:t>送至</w:t>
      </w:r>
      <w:r>
        <w:rPr>
          <w:rFonts w:hint="eastAsia" w:ascii="仿宋_GB2312" w:eastAsia="仿宋_GB2312"/>
          <w:color w:val="auto"/>
          <w:kern w:val="0"/>
          <w:sz w:val="32"/>
          <w:szCs w:val="32"/>
          <w:lang w:val="en-US" w:eastAsia="zh-CN"/>
        </w:rPr>
        <w:t>用人</w:t>
      </w:r>
      <w:r>
        <w:rPr>
          <w:rFonts w:hint="eastAsia" w:ascii="仿宋_GB2312" w:eastAsia="仿宋_GB2312"/>
          <w:color w:val="auto"/>
          <w:kern w:val="0"/>
          <w:sz w:val="32"/>
          <w:szCs w:val="32"/>
        </w:rPr>
        <w:t>单位主管部门</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u w:val="none"/>
        </w:rPr>
        <w:t>报名</w:t>
      </w:r>
      <w:r>
        <w:rPr>
          <w:rFonts w:hint="eastAsia" w:ascii="仿宋_GB2312" w:eastAsia="仿宋_GB2312"/>
          <w:color w:val="auto"/>
          <w:kern w:val="0"/>
          <w:sz w:val="32"/>
          <w:szCs w:val="32"/>
          <w:u w:val="none"/>
          <w:lang w:val="en-US" w:eastAsia="zh-CN"/>
        </w:rPr>
        <w:t>地点</w:t>
      </w:r>
      <w:r>
        <w:rPr>
          <w:rFonts w:hint="eastAsia" w:ascii="仿宋_GB2312" w:eastAsia="仿宋_GB2312"/>
          <w:color w:val="auto"/>
          <w:kern w:val="0"/>
          <w:sz w:val="32"/>
          <w:szCs w:val="32"/>
          <w:u w:val="none"/>
        </w:rPr>
        <w:t>及</w:t>
      </w:r>
      <w:r>
        <w:rPr>
          <w:rFonts w:hint="eastAsia" w:ascii="仿宋_GB2312" w:eastAsia="仿宋_GB2312"/>
          <w:color w:val="auto"/>
          <w:kern w:val="0"/>
          <w:sz w:val="32"/>
          <w:szCs w:val="32"/>
          <w:u w:val="none"/>
          <w:lang w:val="en-US" w:eastAsia="zh-CN"/>
        </w:rPr>
        <w:t>所需</w:t>
      </w:r>
      <w:r>
        <w:rPr>
          <w:rFonts w:hint="eastAsia" w:ascii="仿宋_GB2312" w:eastAsia="仿宋_GB2312"/>
          <w:color w:val="auto"/>
          <w:kern w:val="0"/>
          <w:sz w:val="32"/>
          <w:szCs w:val="32"/>
          <w:u w:val="none"/>
        </w:rPr>
        <w:t>材料</w:t>
      </w:r>
      <w:r>
        <w:rPr>
          <w:rFonts w:hint="eastAsia" w:ascii="仿宋_GB2312" w:eastAsia="仿宋_GB2312"/>
          <w:color w:val="auto"/>
          <w:kern w:val="0"/>
          <w:sz w:val="32"/>
          <w:szCs w:val="32"/>
          <w:u w:val="none"/>
          <w:lang w:val="en-US" w:eastAsia="zh-CN"/>
        </w:rPr>
        <w:t>可</w:t>
      </w:r>
      <w:r>
        <w:rPr>
          <w:rFonts w:hint="eastAsia" w:ascii="仿宋_GB2312" w:eastAsia="仿宋_GB2312"/>
          <w:color w:val="auto"/>
          <w:kern w:val="0"/>
          <w:sz w:val="32"/>
          <w:szCs w:val="32"/>
          <w:u w:val="none"/>
        </w:rPr>
        <w:t>通过《岗位需求</w:t>
      </w:r>
      <w:r>
        <w:rPr>
          <w:rFonts w:hint="eastAsia" w:ascii="仿宋_GB2312" w:eastAsia="仿宋_GB2312"/>
          <w:color w:val="auto"/>
          <w:kern w:val="0"/>
          <w:sz w:val="32"/>
          <w:szCs w:val="32"/>
          <w:u w:val="none"/>
          <w:lang w:val="en-US" w:eastAsia="zh-CN"/>
        </w:rPr>
        <w:t>目录</w:t>
      </w:r>
      <w:r>
        <w:rPr>
          <w:rFonts w:hint="eastAsia" w:ascii="仿宋_GB2312" w:eastAsia="仿宋_GB2312"/>
          <w:color w:val="auto"/>
          <w:kern w:val="0"/>
          <w:sz w:val="32"/>
          <w:szCs w:val="32"/>
          <w:u w:val="none"/>
        </w:rPr>
        <w:t>》中各单位咨询电话进行沟通。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lang w:val="en-US" w:eastAsia="zh-CN"/>
        </w:rPr>
      </w:pPr>
      <w:r>
        <w:rPr>
          <w:rFonts w:hint="eastAsia" w:ascii="仿宋_GB2312" w:eastAsia="仿宋_GB2312"/>
          <w:b/>
          <w:bCs/>
          <w:color w:val="auto"/>
          <w:kern w:val="0"/>
          <w:sz w:val="32"/>
          <w:szCs w:val="32"/>
        </w:rPr>
        <w:t>网络报名流程：</w:t>
      </w:r>
      <w:r>
        <w:rPr>
          <w:rFonts w:hint="eastAsia" w:ascii="仿宋_GB2312" w:eastAsia="仿宋_GB2312"/>
          <w:color w:val="auto"/>
          <w:kern w:val="0"/>
          <w:sz w:val="32"/>
          <w:szCs w:val="32"/>
        </w:rPr>
        <w:t>报名人员将《报名表》和资格审查材料原件扫描件按序整理成PDF文件，文件命名为“姓名+联系电话”，</w:t>
      </w:r>
      <w:r>
        <w:rPr>
          <w:rFonts w:hint="eastAsia" w:ascii="仿宋_GB2312" w:eastAsia="仿宋_GB2312"/>
          <w:color w:val="auto"/>
          <w:kern w:val="0"/>
          <w:sz w:val="32"/>
          <w:szCs w:val="32"/>
          <w:u w:val="none"/>
        </w:rPr>
        <w:t>发送至用人单位指定的报名邮箱（邮箱</w:t>
      </w:r>
      <w:r>
        <w:rPr>
          <w:rFonts w:hint="eastAsia" w:ascii="仿宋_GB2312" w:eastAsia="仿宋_GB2312"/>
          <w:color w:val="auto"/>
          <w:kern w:val="0"/>
          <w:sz w:val="32"/>
          <w:szCs w:val="32"/>
          <w:u w:val="none"/>
          <w:lang w:val="en-US" w:eastAsia="zh-CN"/>
        </w:rPr>
        <w:t>地址详</w:t>
      </w:r>
      <w:r>
        <w:rPr>
          <w:rFonts w:hint="eastAsia" w:ascii="仿宋_GB2312" w:eastAsia="仿宋_GB2312"/>
          <w:color w:val="auto"/>
          <w:kern w:val="0"/>
          <w:sz w:val="32"/>
          <w:szCs w:val="32"/>
          <w:u w:val="none"/>
        </w:rPr>
        <w:t>见《岗位需求目录》）</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rPr>
        <w:t>报名人员</w:t>
      </w:r>
      <w:r>
        <w:rPr>
          <w:rFonts w:hint="eastAsia" w:ascii="仿宋_GB2312" w:eastAsia="仿宋_GB2312"/>
          <w:color w:val="auto"/>
          <w:sz w:val="32"/>
          <w:szCs w:val="32"/>
        </w:rPr>
        <w:t>要保证资料真实、齐全、完整和清晰度，报名后，请电话告知工作人员。</w:t>
      </w:r>
      <w:r>
        <w:rPr>
          <w:rFonts w:hint="eastAsia" w:ascii="仿宋_GB2312" w:eastAsia="仿宋_GB2312"/>
          <w:b/>
          <w:bCs/>
          <w:color w:val="auto"/>
          <w:sz w:val="32"/>
          <w:szCs w:val="32"/>
        </w:rPr>
        <w:t>报送材料原件请妥善保管，组织考察时需提交</w:t>
      </w:r>
      <w:r>
        <w:rPr>
          <w:rFonts w:hint="eastAsia" w:ascii="仿宋_GB2312" w:eastAsia="仿宋_GB2312"/>
          <w:b/>
          <w:bCs/>
          <w:color w:val="000000" w:themeColor="text1"/>
          <w:sz w:val="32"/>
          <w:szCs w:val="32"/>
          <w:lang w:val="en-US" w:eastAsia="zh-CN"/>
          <w14:textFill>
            <w14:solidFill>
              <w14:schemeClr w14:val="tx1"/>
            </w14:solidFill>
          </w14:textFill>
        </w:rPr>
        <w:t>原件</w:t>
      </w:r>
      <w:r>
        <w:rPr>
          <w:rFonts w:hint="eastAsia" w:ascii="仿宋_GB2312" w:eastAsia="仿宋_GB2312"/>
          <w:b/>
          <w:bCs/>
          <w:color w:val="auto"/>
          <w:sz w:val="32"/>
          <w:szCs w:val="32"/>
        </w:rPr>
        <w:t>。</w:t>
      </w:r>
      <w:r>
        <w:rPr>
          <w:rFonts w:hint="eastAsia" w:ascii="仿宋_GB2312" w:eastAsia="仿宋_GB2312"/>
          <w:b/>
          <w:bCs/>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3</w:t>
      </w:r>
      <w:r>
        <w:rPr>
          <w:rFonts w:hint="eastAsia" w:ascii="仿宋_GB2312" w:eastAsia="仿宋_GB2312"/>
          <w:color w:val="auto"/>
          <w:kern w:val="0"/>
          <w:sz w:val="32"/>
          <w:szCs w:val="32"/>
        </w:rPr>
        <w:t>）报名人员应认真阅读或咨询相关要求，仔细鉴别个人是否符合相关条件，在规定的时间内提供报名所需材料，并对所提交材料的真实性、准确性和完整性负责。凡因所提交材料不真实、不准确和不完整而影响资格审查的，责任自负。</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4</w:t>
      </w:r>
      <w:r>
        <w:rPr>
          <w:rFonts w:hint="eastAsia" w:ascii="仿宋_GB2312" w:eastAsia="仿宋_GB2312"/>
          <w:color w:val="auto"/>
          <w:kern w:val="0"/>
          <w:sz w:val="32"/>
          <w:szCs w:val="32"/>
        </w:rPr>
        <w:t>）</w:t>
      </w:r>
      <w:r>
        <w:rPr>
          <w:rFonts w:hint="eastAsia" w:ascii="仿宋_GB2312" w:eastAsia="仿宋_GB2312"/>
          <w:b/>
          <w:bCs/>
          <w:color w:val="auto"/>
          <w:kern w:val="0"/>
          <w:sz w:val="32"/>
          <w:szCs w:val="32"/>
        </w:rPr>
        <w:t>每位报名人员</w:t>
      </w:r>
      <w:r>
        <w:rPr>
          <w:rFonts w:hint="eastAsia" w:ascii="仿宋_GB2312" w:eastAsia="仿宋_GB2312"/>
          <w:b/>
          <w:bCs/>
          <w:color w:val="auto"/>
          <w:kern w:val="0"/>
          <w:sz w:val="32"/>
          <w:szCs w:val="32"/>
          <w:lang w:val="en-US" w:eastAsia="zh-CN"/>
        </w:rPr>
        <w:t>在《岗位需求目录》中</w:t>
      </w:r>
      <w:r>
        <w:rPr>
          <w:rFonts w:hint="eastAsia" w:ascii="仿宋_GB2312" w:eastAsia="仿宋_GB2312"/>
          <w:b/>
          <w:bCs/>
          <w:color w:val="auto"/>
          <w:kern w:val="0"/>
          <w:sz w:val="32"/>
          <w:szCs w:val="32"/>
        </w:rPr>
        <w:t>只能</w:t>
      </w:r>
      <w:r>
        <w:rPr>
          <w:rFonts w:hint="eastAsia" w:ascii="仿宋_GB2312" w:eastAsia="仿宋_GB2312"/>
          <w:b/>
          <w:bCs/>
          <w:color w:val="auto"/>
          <w:kern w:val="0"/>
          <w:sz w:val="32"/>
          <w:szCs w:val="32"/>
          <w:lang w:val="en-US" w:eastAsia="zh-CN"/>
        </w:rPr>
        <w:t>选</w:t>
      </w:r>
      <w:r>
        <w:rPr>
          <w:rFonts w:hint="eastAsia" w:ascii="仿宋_GB2312" w:eastAsia="仿宋_GB2312"/>
          <w:b/>
          <w:bCs/>
          <w:color w:val="auto"/>
          <w:kern w:val="0"/>
          <w:sz w:val="32"/>
          <w:szCs w:val="32"/>
        </w:rPr>
        <w:t>报一个岗位，凡报两个及以上岗位的，取消报名资格。</w:t>
      </w:r>
      <w:r>
        <w:rPr>
          <w:rFonts w:hint="eastAsia" w:ascii="仿宋_GB2312" w:eastAsia="仿宋_GB2312"/>
          <w:b/>
          <w:bCs/>
          <w:color w:val="auto"/>
          <w:kern w:val="0"/>
          <w:sz w:val="32"/>
          <w:szCs w:val="32"/>
        </w:rPr>
        <w:br w:type="textWrapping"/>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5</w:t>
      </w:r>
      <w:r>
        <w:rPr>
          <w:rFonts w:hint="eastAsia" w:ascii="仿宋_GB2312" w:eastAsia="仿宋_GB2312"/>
          <w:color w:val="auto"/>
          <w:kern w:val="0"/>
          <w:sz w:val="32"/>
          <w:szCs w:val="32"/>
        </w:rPr>
        <w:t>）按照《事业单位人事管理回避规定》要求，报名人员不得报考聘用后即构成回避关系的岗位。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6</w:t>
      </w:r>
      <w:r>
        <w:rPr>
          <w:rFonts w:hint="eastAsia" w:ascii="仿宋_GB2312" w:eastAsia="仿宋_GB2312"/>
          <w:color w:val="auto"/>
          <w:kern w:val="0"/>
          <w:sz w:val="32"/>
          <w:szCs w:val="32"/>
        </w:rPr>
        <w:t>）报名人员签有劳动、聘用合同的，须提交本人所在单位（企业）同意报名的证明。</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楷体_GB2312" w:eastAsia="楷体_GB2312"/>
          <w:b/>
          <w:color w:val="auto"/>
          <w:kern w:val="0"/>
          <w:sz w:val="32"/>
          <w:szCs w:val="32"/>
        </w:rPr>
        <w:t>（二）资格审查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val="en-US" w:eastAsia="zh-CN"/>
        </w:rPr>
        <w:t>1</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资格审查工作与报名工作同步进行，</w:t>
      </w:r>
      <w:r>
        <w:rPr>
          <w:rFonts w:hint="eastAsia" w:ascii="仿宋_GB2312" w:eastAsia="仿宋_GB2312"/>
          <w:color w:val="auto"/>
          <w:kern w:val="0"/>
          <w:sz w:val="32"/>
          <w:szCs w:val="32"/>
        </w:rPr>
        <w:t>资格审查材料包括：</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（1）《报名表》;</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（2）本人二代身份证（有效期限内临时身份证或护照）、户口簿或当地户籍管理机关出具的户籍证明材料原件及复印件；</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（3）学历、学位证书原件及复印件;</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（4）在中国高等教育学生信息网（http://www.chsi.com.cn）下载打印《学历证书电子注册备案表》或《中国高等教育学历认证报告》；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（5）专业技术职称证书原件及复印件；</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（6）其他能够证明符合引进条件的材料原件及复印件。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val="en-US" w:eastAsia="zh-CN"/>
        </w:rPr>
        <w:t>资格初审专业类别或专业等，主要参考教育部制定的《高等职业教育专科新旧专业对照表》《普通高等学校本科专业目录》（2020年版）、《授予博士、硕士学位和培养研究生的学科、专业目录》（1997年颁布）、《学位授予和人才培养学科目录》（2018年4月更新）以及研招网最新信息。对专业目录中未能完全涵盖的一些高校自设专业、新兴学科、国外教育学科等，应聘人员也要如实填写，以便资格审查人员初步判断是否符合岗位的专业要求（提示：资格复审、考察等环节还要作深入、具体审核，请应聘者认真对待，慎重选择应聘岗位）。</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rPr>
        <w:t>.本次引进专业人才工作人岗相适评估不设开考比例。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val="en-US" w:eastAsia="zh-CN"/>
        </w:rPr>
        <w:t>3</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综合类岗位</w:t>
      </w:r>
      <w:r>
        <w:rPr>
          <w:rFonts w:hint="eastAsia" w:ascii="仿宋_GB2312" w:eastAsia="仿宋_GB2312"/>
          <w:color w:val="auto"/>
          <w:kern w:val="0"/>
          <w:sz w:val="32"/>
          <w:szCs w:val="32"/>
        </w:rPr>
        <w:t>凡资格审查通过人数超过</w:t>
      </w:r>
      <w:r>
        <w:rPr>
          <w:rFonts w:hint="eastAsia" w:ascii="仿宋_GB2312" w:eastAsia="仿宋_GB2312"/>
          <w:color w:val="auto"/>
          <w:kern w:val="0"/>
          <w:sz w:val="32"/>
          <w:szCs w:val="32"/>
          <w:lang w:val="en-US" w:eastAsia="zh-CN"/>
        </w:rPr>
        <w:t>2</w:t>
      </w:r>
      <w:r>
        <w:rPr>
          <w:rFonts w:hint="eastAsia" w:ascii="仿宋_GB2312" w:eastAsia="仿宋_GB2312"/>
          <w:color w:val="auto"/>
          <w:kern w:val="0"/>
          <w:sz w:val="32"/>
          <w:szCs w:val="32"/>
        </w:rPr>
        <w:t>0人的岗位，加设笔试环节。加试由根河市人才引进工作领导小组办公室统一组织实施。加试成绩保留小数点后两位小数（四舍五入），不计入人岗相适评估总成绩。按照加试成绩由高到低的顺序确定20人进入人岗相适评估环节，同一岗位因末位加试成绩并列而超过20人的，全部进入人岗相适评估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val="en-US" w:eastAsia="zh-CN"/>
        </w:rPr>
        <w:t>4</w:t>
      </w:r>
      <w:r>
        <w:rPr>
          <w:rFonts w:hint="eastAsia" w:ascii="仿宋_GB2312" w:eastAsia="仿宋_GB2312"/>
          <w:color w:val="auto"/>
          <w:kern w:val="0"/>
          <w:sz w:val="32"/>
          <w:szCs w:val="32"/>
        </w:rPr>
        <w:t>.在引才工作过程中，报名人员务必保持通讯畅通，若因个人原因导致未能联系上本人的，按自动放弃处理，取消其相应资格。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u w:val="none"/>
        </w:rPr>
      </w:pPr>
      <w:r>
        <w:rPr>
          <w:rFonts w:hint="eastAsia" w:ascii="仿宋_GB2312" w:eastAsia="仿宋_GB2312"/>
          <w:color w:val="auto"/>
          <w:kern w:val="0"/>
          <w:sz w:val="32"/>
          <w:szCs w:val="32"/>
          <w:u w:val="none"/>
          <w:lang w:val="en-US" w:eastAsia="zh-CN"/>
        </w:rPr>
        <w:t>5.</w:t>
      </w:r>
      <w:r>
        <w:rPr>
          <w:rFonts w:hint="eastAsia" w:ascii="仿宋_GB2312" w:eastAsia="仿宋_GB2312"/>
          <w:color w:val="auto"/>
          <w:kern w:val="0"/>
          <w:sz w:val="32"/>
          <w:szCs w:val="32"/>
          <w:u w:val="none"/>
        </w:rPr>
        <w:t>资格审查分为初审和复审。初审工作由用人单位主管部门负责</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u w:val="none"/>
        </w:rPr>
        <w:t>报名人员需将资格审查材料</w:t>
      </w:r>
      <w:r>
        <w:rPr>
          <w:rFonts w:hint="eastAsia" w:ascii="仿宋_GB2312" w:eastAsia="仿宋_GB2312"/>
          <w:color w:val="auto"/>
          <w:kern w:val="0"/>
          <w:sz w:val="32"/>
          <w:szCs w:val="32"/>
          <w:u w:val="none"/>
          <w:lang w:val="en-US" w:eastAsia="zh-CN"/>
        </w:rPr>
        <w:t>报送至用人单位主管部门，</w:t>
      </w:r>
      <w:r>
        <w:rPr>
          <w:rFonts w:hint="eastAsia" w:ascii="仿宋_GB2312" w:eastAsia="仿宋_GB2312"/>
          <w:color w:val="auto"/>
          <w:kern w:val="0"/>
          <w:sz w:val="32"/>
          <w:szCs w:val="32"/>
          <w:u w:val="none"/>
        </w:rPr>
        <w:t>由主管部门提出初步审核意见</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u w:val="none"/>
          <w:lang w:val="en-US" w:eastAsia="zh-CN"/>
        </w:rPr>
        <w:t>并</w:t>
      </w:r>
      <w:r>
        <w:rPr>
          <w:rFonts w:hint="eastAsia" w:ascii="仿宋_GB2312" w:eastAsia="仿宋_GB2312"/>
          <w:color w:val="auto"/>
          <w:kern w:val="0"/>
          <w:sz w:val="32"/>
          <w:szCs w:val="32"/>
          <w:u w:val="none"/>
        </w:rPr>
        <w:t>按</w:t>
      </w:r>
      <w:r>
        <w:rPr>
          <w:rFonts w:hint="eastAsia" w:ascii="仿宋_GB2312" w:eastAsia="仿宋_GB2312"/>
          <w:color w:val="auto"/>
          <w:kern w:val="0"/>
          <w:sz w:val="32"/>
          <w:szCs w:val="32"/>
          <w:u w:val="none"/>
          <w:lang w:val="en-US" w:eastAsia="zh-CN"/>
        </w:rPr>
        <w:t>管理</w:t>
      </w:r>
      <w:r>
        <w:rPr>
          <w:rFonts w:hint="eastAsia" w:ascii="仿宋_GB2312" w:eastAsia="仿宋_GB2312"/>
          <w:color w:val="auto"/>
          <w:kern w:val="0"/>
          <w:sz w:val="32"/>
          <w:szCs w:val="32"/>
          <w:u w:val="none"/>
        </w:rPr>
        <w:t>权限分别报</w:t>
      </w:r>
      <w:r>
        <w:rPr>
          <w:rFonts w:hint="eastAsia" w:ascii="仿宋_GB2312" w:eastAsia="仿宋_GB2312"/>
          <w:color w:val="auto"/>
          <w:kern w:val="0"/>
          <w:sz w:val="32"/>
          <w:szCs w:val="32"/>
          <w:u w:val="none"/>
          <w:lang w:val="en-US" w:eastAsia="zh-CN"/>
        </w:rPr>
        <w:t>根河市</w:t>
      </w:r>
      <w:r>
        <w:rPr>
          <w:rFonts w:hint="eastAsia" w:ascii="仿宋_GB2312" w:eastAsia="仿宋_GB2312"/>
          <w:color w:val="auto"/>
          <w:kern w:val="0"/>
          <w:sz w:val="32"/>
          <w:szCs w:val="32"/>
          <w:u w:val="none"/>
        </w:rPr>
        <w:t>委组织部、</w:t>
      </w:r>
      <w:r>
        <w:rPr>
          <w:rFonts w:hint="eastAsia" w:ascii="仿宋_GB2312" w:eastAsia="仿宋_GB2312"/>
          <w:color w:val="auto"/>
          <w:kern w:val="0"/>
          <w:sz w:val="32"/>
          <w:szCs w:val="32"/>
          <w:u w:val="none"/>
          <w:lang w:val="en-US" w:eastAsia="zh-CN"/>
        </w:rPr>
        <w:t>根河市</w:t>
      </w:r>
      <w:r>
        <w:rPr>
          <w:rFonts w:hint="eastAsia" w:ascii="仿宋_GB2312" w:eastAsia="仿宋_GB2312"/>
          <w:color w:val="auto"/>
          <w:kern w:val="0"/>
          <w:sz w:val="32"/>
          <w:szCs w:val="32"/>
          <w:u w:val="none"/>
        </w:rPr>
        <w:t>人</w:t>
      </w:r>
      <w:r>
        <w:rPr>
          <w:rFonts w:hint="eastAsia" w:ascii="仿宋_GB2312" w:eastAsia="仿宋_GB2312"/>
          <w:color w:val="auto"/>
          <w:kern w:val="0"/>
          <w:sz w:val="32"/>
          <w:szCs w:val="32"/>
          <w:u w:val="none"/>
          <w:lang w:val="en-US" w:eastAsia="zh-CN"/>
        </w:rPr>
        <w:t>社</w:t>
      </w:r>
      <w:r>
        <w:rPr>
          <w:rFonts w:hint="eastAsia" w:ascii="仿宋_GB2312" w:eastAsia="仿宋_GB2312"/>
          <w:color w:val="auto"/>
          <w:kern w:val="0"/>
          <w:sz w:val="32"/>
          <w:szCs w:val="32"/>
          <w:u w:val="none"/>
        </w:rPr>
        <w:t>局</w:t>
      </w:r>
      <w:r>
        <w:rPr>
          <w:rFonts w:hint="eastAsia" w:ascii="仿宋_GB2312" w:eastAsia="仿宋_GB2312"/>
          <w:color w:val="auto"/>
          <w:kern w:val="0"/>
          <w:sz w:val="32"/>
          <w:szCs w:val="32"/>
          <w:u w:val="none"/>
          <w:lang w:eastAsia="zh-CN"/>
        </w:rPr>
        <w:t>。</w:t>
      </w:r>
      <w:r>
        <w:rPr>
          <w:rFonts w:hint="eastAsia" w:ascii="仿宋_GB2312" w:eastAsia="仿宋_GB2312"/>
          <w:color w:val="auto"/>
          <w:kern w:val="0"/>
          <w:sz w:val="32"/>
          <w:szCs w:val="32"/>
          <w:u w:val="none"/>
          <w:lang w:val="en-US" w:eastAsia="zh-CN"/>
        </w:rPr>
        <w:t>根河市委</w:t>
      </w:r>
      <w:r>
        <w:rPr>
          <w:rFonts w:hint="eastAsia" w:ascii="仿宋_GB2312" w:eastAsia="仿宋_GB2312"/>
          <w:color w:val="auto"/>
          <w:kern w:val="0"/>
          <w:sz w:val="32"/>
          <w:szCs w:val="32"/>
          <w:u w:val="none"/>
          <w:lang w:eastAsia="zh-CN"/>
        </w:rPr>
        <w:t>组织部、</w:t>
      </w:r>
      <w:r>
        <w:rPr>
          <w:rFonts w:hint="eastAsia" w:ascii="仿宋_GB2312" w:eastAsia="仿宋_GB2312"/>
          <w:color w:val="auto"/>
          <w:kern w:val="0"/>
          <w:sz w:val="32"/>
          <w:szCs w:val="32"/>
          <w:u w:val="none"/>
          <w:lang w:val="en-US" w:eastAsia="zh-CN"/>
        </w:rPr>
        <w:t>根河市</w:t>
      </w:r>
      <w:r>
        <w:rPr>
          <w:rFonts w:hint="eastAsia" w:ascii="仿宋_GB2312" w:eastAsia="仿宋_GB2312"/>
          <w:color w:val="auto"/>
          <w:kern w:val="0"/>
          <w:sz w:val="32"/>
          <w:szCs w:val="32"/>
          <w:u w:val="none"/>
        </w:rPr>
        <w:t>人</w:t>
      </w:r>
      <w:r>
        <w:rPr>
          <w:rFonts w:hint="eastAsia" w:ascii="仿宋_GB2312" w:eastAsia="仿宋_GB2312"/>
          <w:color w:val="auto"/>
          <w:kern w:val="0"/>
          <w:sz w:val="32"/>
          <w:szCs w:val="32"/>
          <w:u w:val="none"/>
          <w:lang w:val="en-US" w:eastAsia="zh-CN"/>
        </w:rPr>
        <w:t>社</w:t>
      </w:r>
      <w:r>
        <w:rPr>
          <w:rFonts w:hint="eastAsia" w:ascii="仿宋_GB2312" w:eastAsia="仿宋_GB2312"/>
          <w:color w:val="auto"/>
          <w:kern w:val="0"/>
          <w:sz w:val="32"/>
          <w:szCs w:val="32"/>
          <w:u w:val="none"/>
        </w:rPr>
        <w:t>局</w:t>
      </w:r>
      <w:r>
        <w:rPr>
          <w:rFonts w:hint="eastAsia" w:ascii="仿宋_GB2312" w:eastAsia="仿宋_GB2312"/>
          <w:color w:val="auto"/>
          <w:kern w:val="0"/>
          <w:sz w:val="32"/>
          <w:szCs w:val="32"/>
          <w:u w:val="none"/>
          <w:lang w:eastAsia="zh-CN"/>
        </w:rPr>
        <w:t>进行资格复审。</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不合格，取消进入人岗相适评估环节；</w:t>
      </w:r>
      <w:r>
        <w:rPr>
          <w:rFonts w:hint="eastAsia" w:ascii="仿宋_GB2312" w:eastAsia="仿宋_GB2312"/>
          <w:color w:val="auto"/>
          <w:kern w:val="0"/>
          <w:sz w:val="32"/>
          <w:szCs w:val="32"/>
          <w:u w:val="none"/>
          <w:lang w:val="en-US" w:eastAsia="zh-CN"/>
        </w:rPr>
        <w:t>复审</w:t>
      </w:r>
      <w:r>
        <w:rPr>
          <w:rFonts w:hint="eastAsia" w:ascii="仿宋_GB2312" w:eastAsia="仿宋_GB2312"/>
          <w:color w:val="auto"/>
          <w:kern w:val="0"/>
          <w:sz w:val="32"/>
          <w:szCs w:val="32"/>
          <w:u w:val="none"/>
        </w:rPr>
        <w:t>合格的，进入下一环节。</w:t>
      </w:r>
      <w:r>
        <w:rPr>
          <w:rFonts w:hint="eastAsia" w:ascii="仿宋_GB2312" w:eastAsia="仿宋_GB2312"/>
          <w:color w:val="auto"/>
          <w:kern w:val="0"/>
          <w:sz w:val="32"/>
          <w:szCs w:val="32"/>
          <w:u w:val="none"/>
          <w:lang w:val="en-US" w:eastAsia="zh-CN"/>
        </w:rPr>
        <w:t>资格</w:t>
      </w:r>
      <w:r>
        <w:rPr>
          <w:rFonts w:hint="eastAsia" w:ascii="仿宋_GB2312" w:eastAsia="仿宋_GB2312"/>
          <w:color w:val="auto"/>
          <w:kern w:val="0"/>
          <w:sz w:val="32"/>
          <w:szCs w:val="32"/>
          <w:u w:val="none"/>
        </w:rPr>
        <w:t>审查结果会以电话形式通知。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kern w:val="0"/>
          <w:sz w:val="32"/>
          <w:szCs w:val="32"/>
          <w:u w:val="none"/>
          <w:lang w:val="en-US" w:eastAsia="zh-CN"/>
        </w:rPr>
      </w:pPr>
      <w:r>
        <w:rPr>
          <w:rFonts w:hint="eastAsia" w:ascii="仿宋_GB2312" w:eastAsia="仿宋_GB2312"/>
          <w:color w:val="auto"/>
          <w:kern w:val="0"/>
          <w:sz w:val="32"/>
          <w:szCs w:val="32"/>
          <w:u w:val="none"/>
          <w:lang w:val="en-US" w:eastAsia="zh-CN"/>
        </w:rPr>
        <w:t>资格复审时间：每批次资格初审结束后进行。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kern w:val="0"/>
          <w:sz w:val="32"/>
          <w:szCs w:val="32"/>
        </w:rPr>
      </w:pPr>
      <w:r>
        <w:rPr>
          <w:rFonts w:hint="eastAsia" w:ascii="楷体_GB2312" w:eastAsia="楷体_GB2312"/>
          <w:b/>
          <w:color w:val="auto"/>
          <w:kern w:val="0"/>
          <w:sz w:val="32"/>
          <w:szCs w:val="32"/>
        </w:rPr>
        <w:t>（三）人岗相适评估</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1.人岗相适评估以结构化面试的方式进行，结构化面试由根河市人才引进工作领导小组办公室统一组织实施，具体时间、地点及相关要求将在根河市人民政府网站对外公开发布。结构化面试成绩现场评定和公布。</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2.结构化面试成绩满分100分。设置最低合格分数线60分，低于最低合格分数线的考生不得进入下一环节。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3.报名人员结构化面试时，需用国家通用语言文字作答，对不按规定语言作答的按零分处理。</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4.总成绩计算：人岗相适评估总成绩=结构化面试成绩，成绩保留小数点后两位小数（四舍五入）。</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引进计划内同一岗位</w:t>
      </w:r>
      <w:r>
        <w:rPr>
          <w:rFonts w:hint="eastAsia" w:ascii="仿宋_GB2312" w:eastAsia="仿宋_GB2312"/>
          <w:color w:val="auto"/>
          <w:kern w:val="0"/>
          <w:sz w:val="32"/>
          <w:szCs w:val="32"/>
          <w:lang w:val="en-US" w:eastAsia="zh-CN"/>
        </w:rPr>
        <w:t>末位</w:t>
      </w:r>
      <w:r>
        <w:rPr>
          <w:rFonts w:hint="eastAsia" w:ascii="仿宋_GB2312" w:eastAsia="仿宋_GB2312"/>
          <w:color w:val="auto"/>
          <w:kern w:val="0"/>
          <w:sz w:val="32"/>
          <w:szCs w:val="32"/>
        </w:rPr>
        <w:t>总成绩出现并列情况，另行加试确定。加试由根河市人才引进工作领导小组办公室统一组织实施。按照每个岗位人岗相适评估总成绩</w:t>
      </w:r>
      <w:r>
        <w:rPr>
          <w:rFonts w:hint="eastAsia" w:ascii="仿宋_GB2312" w:eastAsia="仿宋_GB2312"/>
          <w:color w:val="auto"/>
          <w:kern w:val="0"/>
          <w:sz w:val="32"/>
          <w:szCs w:val="32"/>
          <w:lang w:val="en-US" w:eastAsia="zh-CN"/>
        </w:rPr>
        <w:t>60分以上</w:t>
      </w:r>
      <w:r>
        <w:rPr>
          <w:rFonts w:hint="eastAsia" w:ascii="仿宋_GB2312" w:eastAsia="仿宋_GB2312"/>
          <w:color w:val="auto"/>
          <w:kern w:val="0"/>
          <w:sz w:val="32"/>
          <w:szCs w:val="32"/>
        </w:rPr>
        <w:t>由高到低顺序和岗位计划引进人数，等额确定进入档案审核人选</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并在根河市人民政府网站进行公示。</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仿宋_GB2312" w:eastAsia="仿宋_GB2312"/>
          <w:b/>
          <w:color w:val="auto"/>
          <w:kern w:val="0"/>
          <w:sz w:val="32"/>
          <w:szCs w:val="32"/>
        </w:rPr>
        <w:t xml:space="preserve">   </w:t>
      </w:r>
      <w:r>
        <w:rPr>
          <w:rFonts w:hint="eastAsia" w:ascii="楷体_GB2312" w:eastAsia="楷体_GB2312"/>
          <w:b/>
          <w:color w:val="auto"/>
          <w:kern w:val="0"/>
          <w:sz w:val="32"/>
          <w:szCs w:val="32"/>
        </w:rPr>
        <w:t>（四）档案审核和政审考察</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1.根河市委组织部、根河市人力资源和社会保障局按照管理权限对进入档案审核环节的人选进行干部人事档案审核。</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2.用人单位主管部门对档案审核通过人员进行政审、考察。</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楷体_GB2312" w:eastAsia="楷体_GB2312"/>
          <w:b/>
          <w:color w:val="auto"/>
          <w:kern w:val="0"/>
          <w:sz w:val="32"/>
          <w:szCs w:val="32"/>
        </w:rPr>
        <w:t>（五）体检和引进</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1.体检工作由根河市委组织部会同根河市人力资源和社会保障局组织实施。体检参照《公务员录用体检通用标准（试行）》有关规定执行，体检时间及地点另行通知。体检费用由报考人员自理。</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2.对于放弃体检、无正当理由不按时参加体检、体检不合格和在体检过程中弄虚作假或者隐瞒真实情况致使体检结果失真的报考人员，取消资格。</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3.将体检合格的拟引进人员，在根河市人民政府网站进行5个工作日的公示。</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4.公示期满，对没有问题或反映问题不影响引进的，由用人单位办理引进人才手续。对有影响引进的问题并查实的，取消其引进资格;对有影响引进的问题但一时难以查实的，暂缓引进，待查实后由用人单位主管部门作出是否引进的结论，按照干部管理权限报根河市委组织部或根河市人力资源和社会保障局</w:t>
      </w:r>
      <w:r>
        <w:rPr>
          <w:rFonts w:hint="eastAsia" w:ascii="仿宋_GB2312" w:eastAsia="仿宋_GB2312"/>
          <w:color w:val="auto"/>
          <w:kern w:val="0"/>
          <w:sz w:val="32"/>
          <w:szCs w:val="32"/>
          <w:lang w:val="en-US" w:eastAsia="zh-CN"/>
        </w:rPr>
        <w:t>备案</w:t>
      </w:r>
      <w:r>
        <w:rPr>
          <w:rFonts w:hint="eastAsia" w:ascii="仿宋_GB2312" w:eastAsia="仿宋_GB2312"/>
          <w:color w:val="auto"/>
          <w:kern w:val="0"/>
          <w:sz w:val="32"/>
          <w:szCs w:val="32"/>
        </w:rPr>
        <w:t>。</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楷体_GB2312" w:eastAsia="楷体_GB2312"/>
          <w:b/>
          <w:color w:val="auto"/>
          <w:kern w:val="0"/>
          <w:sz w:val="32"/>
          <w:szCs w:val="32"/>
        </w:rPr>
        <w:t>（六）递补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b/>
          <w:color w:val="auto"/>
          <w:kern w:val="0"/>
          <w:sz w:val="32"/>
          <w:szCs w:val="32"/>
          <w:lang w:val="en-US" w:eastAsia="zh-CN"/>
        </w:rPr>
      </w:pPr>
      <w:r>
        <w:rPr>
          <w:rFonts w:hint="eastAsia" w:ascii="仿宋_GB2312" w:eastAsia="仿宋_GB2312"/>
          <w:color w:val="auto"/>
          <w:kern w:val="0"/>
          <w:sz w:val="32"/>
          <w:szCs w:val="32"/>
        </w:rPr>
        <w:t>本次引进专业人才工作</w:t>
      </w:r>
      <w:r>
        <w:rPr>
          <w:rFonts w:hint="eastAsia" w:ascii="仿宋_GB2312" w:eastAsia="仿宋_GB2312"/>
          <w:color w:val="auto"/>
          <w:kern w:val="0"/>
          <w:sz w:val="32"/>
          <w:szCs w:val="32"/>
          <w:lang w:val="en-US" w:eastAsia="zh-CN"/>
        </w:rPr>
        <w:t>中，</w:t>
      </w:r>
      <w:r>
        <w:rPr>
          <w:rFonts w:hint="eastAsia" w:ascii="仿宋_GB2312" w:eastAsia="仿宋_GB2312"/>
          <w:color w:val="auto"/>
          <w:kern w:val="0"/>
          <w:sz w:val="32"/>
          <w:szCs w:val="32"/>
        </w:rPr>
        <w:t>对在成绩公布、档案审核、政审考察、体检环节以及拟引进人员公示结束前出现缺额的岗位</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按照本岗位人岗相适评估总成绩由高到低的顺序依次等额进行递补，低于最低合格分数线的不予递补。拟引进人员公示期结束后不再进行递补。</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w:t>
      </w:r>
      <w:r>
        <w:rPr>
          <w:rFonts w:hint="eastAsia" w:ascii="楷体_GB2312" w:eastAsia="楷体_GB2312"/>
          <w:b/>
          <w:color w:val="auto"/>
          <w:kern w:val="0"/>
          <w:sz w:val="32"/>
          <w:szCs w:val="32"/>
        </w:rPr>
        <w:t>（七）</w:t>
      </w:r>
      <w:r>
        <w:rPr>
          <w:rFonts w:hint="eastAsia" w:ascii="楷体_GB2312" w:eastAsia="楷体_GB2312"/>
          <w:b/>
          <w:color w:val="auto"/>
          <w:kern w:val="0"/>
          <w:sz w:val="32"/>
          <w:szCs w:val="32"/>
          <w:lang w:val="en-US" w:eastAsia="zh-CN"/>
        </w:rPr>
        <w:t>调剂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lang w:val="en-US" w:eastAsia="zh-CN"/>
        </w:rPr>
      </w:pPr>
      <w:r>
        <w:rPr>
          <w:rFonts w:hint="eastAsia" w:ascii="仿宋_GB2312" w:eastAsia="仿宋_GB2312"/>
          <w:color w:val="auto"/>
          <w:kern w:val="0"/>
          <w:sz w:val="32"/>
          <w:szCs w:val="32"/>
          <w:lang w:val="en-US" w:eastAsia="zh-CN"/>
        </w:rPr>
        <w:t>按照本岗位成绩排序，未进入档案审核和政审考察环节的人员，结构化面试成绩达到最低合格线60分以上的，可按结构化面试成绩由高到低次序调剂到符合职位规定的资格条件和专业要求的空缺岗位。</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30" w:leftChars="0"/>
        <w:textAlignment w:val="auto"/>
        <w:rPr>
          <w:rFonts w:hint="eastAsia" w:ascii="楷体_GB2312" w:eastAsia="楷体_GB2312"/>
          <w:b/>
          <w:color w:val="auto"/>
          <w:kern w:val="0"/>
          <w:sz w:val="32"/>
          <w:szCs w:val="32"/>
        </w:rPr>
      </w:pPr>
      <w:r>
        <w:rPr>
          <w:rFonts w:hint="eastAsia" w:ascii="楷体_GB2312" w:eastAsia="楷体_GB2312"/>
          <w:b/>
          <w:color w:val="auto"/>
          <w:kern w:val="0"/>
          <w:sz w:val="32"/>
          <w:szCs w:val="32"/>
        </w:rPr>
        <w:t>试用期制度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u w:val="none"/>
        </w:rPr>
        <w:t>引进人员</w:t>
      </w:r>
      <w:r>
        <w:rPr>
          <w:rFonts w:hint="eastAsia" w:ascii="仿宋_GB2312" w:eastAsia="仿宋_GB2312"/>
          <w:color w:val="auto"/>
          <w:kern w:val="0"/>
          <w:sz w:val="32"/>
          <w:szCs w:val="32"/>
          <w:u w:val="none"/>
          <w:lang w:val="en-US" w:eastAsia="zh-CN"/>
        </w:rPr>
        <w:t>属初次就业的，试用期为12个月；其他引进人员试用期一般不超过3个月，情况特殊的可以延长，但最长不得超过6个月</w:t>
      </w:r>
      <w:r>
        <w:rPr>
          <w:rFonts w:hint="eastAsia" w:ascii="仿宋_GB2312" w:eastAsia="仿宋_GB2312"/>
          <w:color w:val="auto"/>
          <w:kern w:val="0"/>
          <w:sz w:val="32"/>
          <w:szCs w:val="32"/>
          <w:u w:val="none"/>
        </w:rPr>
        <w:t>。</w:t>
      </w:r>
      <w:r>
        <w:rPr>
          <w:rFonts w:hint="eastAsia" w:ascii="仿宋_GB2312" w:eastAsia="仿宋_GB2312"/>
          <w:color w:val="auto"/>
          <w:kern w:val="0"/>
          <w:sz w:val="32"/>
          <w:szCs w:val="32"/>
        </w:rPr>
        <w:t>试用期结束后，按照干部管理权限，由根河市委组织部、根河市人力资源和社会保障局联合用人单位主管部门对引进人员进行转正考核。考核合格的，办理转正手续</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引进人员如已有职称，且用人单位有空余专业技术岗位职数可视具体情况自行决定是否聘任</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考核不合格的，办理解聘手续。</w:t>
      </w:r>
      <w:r>
        <w:rPr>
          <w:rFonts w:hint="eastAsia" w:ascii="仿宋_GB2312" w:eastAsia="仿宋_GB2312"/>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kern w:val="0"/>
          <w:sz w:val="32"/>
          <w:szCs w:val="32"/>
        </w:rPr>
      </w:pPr>
      <w:r>
        <w:rPr>
          <w:rFonts w:hint="eastAsia" w:ascii="楷体_GB2312" w:eastAsia="楷体_GB2312"/>
          <w:b/>
          <w:color w:val="auto"/>
          <w:kern w:val="0"/>
          <w:sz w:val="32"/>
          <w:szCs w:val="32"/>
          <w:lang w:eastAsia="zh-CN"/>
        </w:rPr>
        <w:t>（</w:t>
      </w:r>
      <w:r>
        <w:rPr>
          <w:rFonts w:hint="eastAsia" w:ascii="楷体_GB2312" w:eastAsia="楷体_GB2312"/>
          <w:b/>
          <w:color w:val="auto"/>
          <w:kern w:val="0"/>
          <w:sz w:val="32"/>
          <w:szCs w:val="32"/>
          <w:lang w:val="en-US" w:eastAsia="zh-CN"/>
        </w:rPr>
        <w:t>九）</w:t>
      </w:r>
      <w:r>
        <w:rPr>
          <w:rFonts w:hint="eastAsia" w:ascii="楷体_GB2312" w:eastAsia="楷体_GB2312"/>
          <w:b/>
          <w:color w:val="auto"/>
          <w:kern w:val="0"/>
          <w:sz w:val="32"/>
          <w:szCs w:val="32"/>
        </w:rPr>
        <w:t>服务期制度</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lang w:val="en-US" w:eastAsia="zh-CN"/>
        </w:rPr>
        <w:t xml:space="preserve">    </w:t>
      </w:r>
      <w:r>
        <w:rPr>
          <w:rFonts w:hint="eastAsia" w:ascii="仿宋_GB2312" w:eastAsia="仿宋_GB2312"/>
          <w:color w:val="auto"/>
          <w:kern w:val="0"/>
          <w:sz w:val="32"/>
          <w:szCs w:val="32"/>
        </w:rPr>
        <w:t>引进人才在本单位</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地区</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需最低服务</w:t>
      </w:r>
      <w:r>
        <w:rPr>
          <w:rFonts w:hint="eastAsia" w:ascii="仿宋_GB2312" w:eastAsia="仿宋_GB2312"/>
          <w:color w:val="auto"/>
          <w:kern w:val="0"/>
          <w:sz w:val="32"/>
          <w:szCs w:val="32"/>
          <w:lang w:val="en-US" w:eastAsia="zh-CN"/>
        </w:rPr>
        <w:t>3</w:t>
      </w:r>
      <w:r>
        <w:rPr>
          <w:rFonts w:hint="eastAsia" w:ascii="仿宋_GB2312" w:eastAsia="仿宋_GB2312"/>
          <w:color w:val="auto"/>
          <w:kern w:val="0"/>
          <w:sz w:val="32"/>
          <w:szCs w:val="32"/>
        </w:rPr>
        <w:t>年（含试用期）</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在根河市最低服务5年</w:t>
      </w:r>
      <w:r>
        <w:rPr>
          <w:rFonts w:hint="eastAsia" w:ascii="仿宋_GB2312" w:eastAsia="仿宋_GB2312"/>
          <w:color w:val="auto"/>
          <w:kern w:val="0"/>
          <w:sz w:val="32"/>
          <w:szCs w:val="32"/>
        </w:rPr>
        <w:t>。</w:t>
      </w:r>
      <w:r>
        <w:rPr>
          <w:rFonts w:hint="eastAsia" w:ascii="仿宋_GB2312" w:eastAsia="仿宋_GB2312"/>
          <w:color w:val="auto"/>
          <w:kern w:val="0"/>
          <w:sz w:val="32"/>
          <w:szCs w:val="32"/>
          <w:highlight w:val="none"/>
          <w:lang w:val="en-US" w:eastAsia="zh-CN"/>
        </w:rPr>
        <w:t>引才单位对服务期有特殊要求的，按照引才单位设置的标准执行。</w:t>
      </w:r>
      <w:r>
        <w:rPr>
          <w:rFonts w:hint="eastAsia" w:ascii="仿宋_GB2312" w:eastAsia="仿宋_GB2312"/>
          <w:color w:val="auto"/>
          <w:kern w:val="0"/>
          <w:sz w:val="32"/>
          <w:szCs w:val="32"/>
          <w:u w:val="none"/>
        </w:rPr>
        <w:t>对不履行最低工作服务年限的，将计入本人</w:t>
      </w:r>
      <w:r>
        <w:rPr>
          <w:rFonts w:hint="eastAsia" w:ascii="仿宋_GB2312" w:eastAsia="仿宋_GB2312"/>
          <w:sz w:val="32"/>
          <w:szCs w:val="32"/>
          <w:lang w:val="en-US" w:eastAsia="zh-CN"/>
        </w:rPr>
        <w:t>干部人事档案和</w:t>
      </w:r>
      <w:r>
        <w:rPr>
          <w:rFonts w:hint="eastAsia" w:ascii="仿宋_GB2312" w:eastAsia="仿宋_GB2312"/>
          <w:color w:val="auto"/>
          <w:kern w:val="0"/>
          <w:sz w:val="32"/>
          <w:szCs w:val="32"/>
          <w:u w:val="none"/>
        </w:rPr>
        <w:t>诚信档案。</w:t>
      </w:r>
      <w:r>
        <w:rPr>
          <w:rFonts w:hint="eastAsia" w:ascii="仿宋_GB2312" w:eastAsia="仿宋_GB2312"/>
          <w:color w:val="auto"/>
          <w:kern w:val="0"/>
          <w:sz w:val="32"/>
          <w:szCs w:val="32"/>
          <w:u w:val="none"/>
        </w:rPr>
        <w:br w:type="textWrapping"/>
      </w:r>
      <w:r>
        <w:rPr>
          <w:rFonts w:hint="eastAsia" w:ascii="仿宋_GB2312" w:eastAsia="仿宋_GB2312"/>
          <w:color w:val="auto"/>
          <w:kern w:val="0"/>
          <w:sz w:val="32"/>
          <w:szCs w:val="32"/>
        </w:rPr>
        <w:t xml:space="preserve">    </w:t>
      </w:r>
      <w:r>
        <w:rPr>
          <w:rFonts w:hint="eastAsia" w:ascii="黑体" w:hAnsi="黑体" w:eastAsia="黑体"/>
          <w:color w:val="auto"/>
          <w:kern w:val="0"/>
          <w:sz w:val="32"/>
          <w:szCs w:val="32"/>
        </w:rPr>
        <w:t>四、纪律监督</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本次引进急需紧缺专业人才工作全程接受社会监督，资格审查将贯穿整个引才过程，一经发现不符合引才条件、弄虚作假或违反引才规定的将立即取消资格，并追究相关责任。</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本次人才引进考试及评估不指定复习范围，不指定考试辅导用书，不委托任何机构举办考试辅导班。社会上出现的假借考试命题组、专门培训机构等名义举办的辅导班、辅导网站或发行的出版物等，均与本次考试及评估无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eastAsia="仿宋_GB2312"/>
          <w:color w:val="auto"/>
          <w:kern w:val="0"/>
          <w:sz w:val="32"/>
          <w:szCs w:val="32"/>
          <w:lang w:val="en-US" w:eastAsia="zh-CN"/>
        </w:rPr>
      </w:pPr>
      <w:r>
        <w:rPr>
          <w:rFonts w:hint="eastAsia" w:ascii="仿宋_GB2312" w:eastAsia="仿宋_GB2312"/>
          <w:b/>
          <w:color w:val="auto"/>
          <w:kern w:val="0"/>
          <w:sz w:val="32"/>
          <w:szCs w:val="32"/>
        </w:rPr>
        <w:t xml:space="preserve"> </w:t>
      </w:r>
      <w:r>
        <w:rPr>
          <w:rFonts w:hint="eastAsia" w:ascii="黑体" w:hAnsi="黑体" w:eastAsia="黑体"/>
          <w:color w:val="auto"/>
          <w:kern w:val="0"/>
          <w:sz w:val="32"/>
          <w:szCs w:val="32"/>
        </w:rPr>
        <w:t>五、其他</w:t>
      </w:r>
      <w:r>
        <w:rPr>
          <w:rFonts w:hint="eastAsia" w:ascii="仿宋_GB2312" w:eastAsia="仿宋_GB2312"/>
          <w:color w:val="auto"/>
          <w:kern w:val="0"/>
          <w:sz w:val="32"/>
          <w:szCs w:val="32"/>
        </w:rPr>
        <w:br w:type="textWrapping"/>
      </w:r>
      <w:r>
        <w:rPr>
          <w:rFonts w:hint="eastAsia" w:ascii="仿宋_GB2312" w:eastAsia="仿宋_GB2312"/>
          <w:color w:val="auto"/>
          <w:kern w:val="0"/>
          <w:sz w:val="32"/>
          <w:szCs w:val="32"/>
        </w:rPr>
        <w:t xml:space="preserve">    1.根河市引进急需紧缺专业人才工作有关程序、步骤、要求如因根河市疫情防控工作需要作出调整，届时将在</w:t>
      </w:r>
      <w:r>
        <w:rPr>
          <w:rFonts w:hint="eastAsia" w:ascii="仿宋_GB2312" w:eastAsia="仿宋_GB2312"/>
          <w:color w:val="auto"/>
          <w:kern w:val="0"/>
          <w:sz w:val="32"/>
          <w:szCs w:val="32"/>
          <w:lang w:val="en-US" w:eastAsia="zh-CN"/>
        </w:rPr>
        <w:t>根河市人民政府</w:t>
      </w:r>
      <w:r>
        <w:rPr>
          <w:rFonts w:hint="eastAsia" w:ascii="仿宋_GB2312" w:eastAsia="仿宋_GB2312"/>
          <w:color w:val="auto"/>
          <w:kern w:val="0"/>
          <w:sz w:val="32"/>
          <w:szCs w:val="32"/>
        </w:rPr>
        <w:t>网站发布公告</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请考生随时关注并严格按照本人工作生活居住地及根河市新冠肺炎防控工作指挥部发布的相关通知、公告要求执行。请考生注意做好自我健康管理，以免影响考试。因不符合健康管理要求或疫情防控工作要求导致无法参加考试等环节，后果自行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2.报名人员所提供信息要详实，如因信息填写不详细、不真实而影响引进的，由本人负责。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rPr>
        <w:t>3.本公告由根河市人才引进工作领导小组办公室负责解释，未尽事宜按有关规定执行。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r>
        <w:rPr>
          <w:rFonts w:hint="eastAsia" w:ascii="仿宋_GB2312" w:eastAsia="仿宋_GB2312"/>
          <w:color w:val="auto"/>
          <w:kern w:val="0"/>
          <w:sz w:val="32"/>
          <w:szCs w:val="32"/>
          <w:lang w:val="en-US" w:eastAsia="zh-CN"/>
        </w:rPr>
        <w:t>政策咨询</w:t>
      </w:r>
      <w:r>
        <w:rPr>
          <w:rFonts w:hint="eastAsia" w:ascii="仿宋_GB2312" w:eastAsia="仿宋_GB2312"/>
          <w:color w:val="auto"/>
          <w:kern w:val="0"/>
          <w:sz w:val="32"/>
          <w:szCs w:val="32"/>
        </w:rPr>
        <w:t>电话：0470-5299070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监督举报电话：0470-5225042</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eastAsia="仿宋_GB2312"/>
          <w:color w:val="auto"/>
          <w:lang w:val="en-US" w:eastAsia="zh-CN"/>
        </w:rPr>
      </w:pPr>
      <w:r>
        <w:rPr>
          <w:rFonts w:hint="eastAsia" w:ascii="仿宋_GB2312" w:eastAsia="仿宋_GB2312"/>
          <w:color w:val="auto"/>
          <w:sz w:val="32"/>
          <w:szCs w:val="32"/>
          <w:lang w:val="en-US" w:eastAsia="zh-CN"/>
        </w:rPr>
        <w:t>报名联系电话：详见《岗位需求目录》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3040" w:firstLineChars="950"/>
        <w:textAlignment w:val="auto"/>
        <w:rPr>
          <w:rFonts w:ascii="仿宋_GB2312" w:eastAsia="仿宋_GB2312"/>
          <w:color w:val="auto"/>
          <w:kern w:val="0"/>
          <w:sz w:val="32"/>
          <w:szCs w:val="32"/>
        </w:rPr>
      </w:pPr>
      <w:r>
        <w:rPr>
          <w:rFonts w:ascii="仿宋_GB2312" w:eastAsia="仿宋_GB2312"/>
          <w:color w:val="auto"/>
          <w:kern w:val="0"/>
          <w:sz w:val="32"/>
          <w:szCs w:val="32"/>
        </w:rPr>
        <w:t>根河市人才引进工作领导小组办公室</w:t>
      </w:r>
    </w:p>
    <w:p>
      <w:pPr>
        <w:keepNext w:val="0"/>
        <w:keepLines w:val="0"/>
        <w:pageBreakBefore w:val="0"/>
        <w:widowControl w:val="0"/>
        <w:kinsoku/>
        <w:wordWrap/>
        <w:overflowPunct/>
        <w:topLinePunct w:val="0"/>
        <w:autoSpaceDE/>
        <w:autoSpaceDN/>
        <w:bidi w:val="0"/>
        <w:adjustRightInd/>
        <w:snapToGrid/>
        <w:spacing w:line="576" w:lineRule="exact"/>
        <w:ind w:firstLine="4640" w:firstLineChars="1450"/>
        <w:textAlignment w:val="auto"/>
        <w:rPr>
          <w:rFonts w:ascii="仿宋_GB2312" w:eastAsia="仿宋_GB2312"/>
          <w:color w:val="auto"/>
          <w:kern w:val="0"/>
          <w:sz w:val="32"/>
          <w:szCs w:val="32"/>
        </w:rPr>
      </w:pPr>
      <w:r>
        <w:rPr>
          <w:rFonts w:hint="eastAsia" w:ascii="仿宋_GB2312" w:eastAsia="仿宋_GB2312"/>
          <w:color w:val="auto"/>
          <w:kern w:val="0"/>
          <w:sz w:val="32"/>
          <w:szCs w:val="32"/>
        </w:rPr>
        <w:t>2022年8月</w:t>
      </w:r>
      <w:r>
        <w:rPr>
          <w:rFonts w:hint="eastAsia" w:ascii="仿宋_GB2312" w:eastAsia="仿宋_GB2312"/>
          <w:color w:val="auto"/>
          <w:kern w:val="0"/>
          <w:sz w:val="32"/>
          <w:szCs w:val="32"/>
          <w:lang w:val="en-US" w:eastAsia="zh-CN"/>
        </w:rPr>
        <w:t>25</w:t>
      </w:r>
      <w:r>
        <w:rPr>
          <w:rFonts w:hint="eastAsia" w:ascii="仿宋_GB2312" w:eastAsia="仿宋_GB2312"/>
          <w:color w:val="auto"/>
          <w:kern w:val="0"/>
          <w:sz w:val="32"/>
          <w:szCs w:val="32"/>
        </w:rPr>
        <w:t>日</w:t>
      </w:r>
    </w:p>
    <w:sectPr>
      <w:footerReference r:id="rId3" w:type="default"/>
      <w:footerReference r:id="rId4" w:type="even"/>
      <w:pgSz w:w="11906" w:h="16838"/>
      <w:pgMar w:top="1985" w:right="1588"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724172"/>
      <w:docPartObj>
        <w:docPartGallery w:val="autotext"/>
      </w:docPartObj>
    </w:sdtPr>
    <w:sdtContent>
      <w:p>
        <w:pPr>
          <w:pStyle w:val="4"/>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3360"/>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4F628"/>
    <w:multiLevelType w:val="singleLevel"/>
    <w:tmpl w:val="9ED4F6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U4NzI4NDI3ZWFlN2JhNTU1YTk4Y2IyMTEyNmUifQ=="/>
  </w:docVars>
  <w:rsids>
    <w:rsidRoot w:val="00132BA2"/>
    <w:rsid w:val="00001F70"/>
    <w:rsid w:val="00010586"/>
    <w:rsid w:val="00044C8F"/>
    <w:rsid w:val="000719E7"/>
    <w:rsid w:val="00077924"/>
    <w:rsid w:val="00087B97"/>
    <w:rsid w:val="00096A49"/>
    <w:rsid w:val="000A07E9"/>
    <w:rsid w:val="000D30C3"/>
    <w:rsid w:val="00100635"/>
    <w:rsid w:val="0010388F"/>
    <w:rsid w:val="00107D7C"/>
    <w:rsid w:val="00132BA2"/>
    <w:rsid w:val="00135005"/>
    <w:rsid w:val="001649D9"/>
    <w:rsid w:val="001835EF"/>
    <w:rsid w:val="0019599D"/>
    <w:rsid w:val="001B1FD4"/>
    <w:rsid w:val="001C2ED9"/>
    <w:rsid w:val="001F3669"/>
    <w:rsid w:val="00203ACC"/>
    <w:rsid w:val="00207D5B"/>
    <w:rsid w:val="002102AE"/>
    <w:rsid w:val="00220646"/>
    <w:rsid w:val="0024154C"/>
    <w:rsid w:val="00244F25"/>
    <w:rsid w:val="0026518A"/>
    <w:rsid w:val="00267958"/>
    <w:rsid w:val="00272E2B"/>
    <w:rsid w:val="0027783B"/>
    <w:rsid w:val="0029163B"/>
    <w:rsid w:val="0029333B"/>
    <w:rsid w:val="002A7C3E"/>
    <w:rsid w:val="002D46B9"/>
    <w:rsid w:val="00301783"/>
    <w:rsid w:val="00304E2B"/>
    <w:rsid w:val="00306607"/>
    <w:rsid w:val="00313785"/>
    <w:rsid w:val="0033209F"/>
    <w:rsid w:val="003535D2"/>
    <w:rsid w:val="0038167C"/>
    <w:rsid w:val="003821DD"/>
    <w:rsid w:val="0038568E"/>
    <w:rsid w:val="00390EA8"/>
    <w:rsid w:val="00390F48"/>
    <w:rsid w:val="00393CBD"/>
    <w:rsid w:val="003B68B6"/>
    <w:rsid w:val="003C0029"/>
    <w:rsid w:val="003E6F8A"/>
    <w:rsid w:val="003F602C"/>
    <w:rsid w:val="004447DD"/>
    <w:rsid w:val="00451903"/>
    <w:rsid w:val="00465EBD"/>
    <w:rsid w:val="00465F8E"/>
    <w:rsid w:val="00483FDF"/>
    <w:rsid w:val="004A701F"/>
    <w:rsid w:val="004C61B6"/>
    <w:rsid w:val="004E3A18"/>
    <w:rsid w:val="004F20CD"/>
    <w:rsid w:val="00502595"/>
    <w:rsid w:val="005149EF"/>
    <w:rsid w:val="00541484"/>
    <w:rsid w:val="00554622"/>
    <w:rsid w:val="00594691"/>
    <w:rsid w:val="005E6C29"/>
    <w:rsid w:val="005E7093"/>
    <w:rsid w:val="00610165"/>
    <w:rsid w:val="00633A57"/>
    <w:rsid w:val="00653481"/>
    <w:rsid w:val="0067527B"/>
    <w:rsid w:val="00685565"/>
    <w:rsid w:val="006C0B01"/>
    <w:rsid w:val="006D6951"/>
    <w:rsid w:val="00710696"/>
    <w:rsid w:val="007355E0"/>
    <w:rsid w:val="00736E93"/>
    <w:rsid w:val="0074337B"/>
    <w:rsid w:val="007653F9"/>
    <w:rsid w:val="007B0C0B"/>
    <w:rsid w:val="007B7A8C"/>
    <w:rsid w:val="007D2DC2"/>
    <w:rsid w:val="007E7C25"/>
    <w:rsid w:val="008020CC"/>
    <w:rsid w:val="008467EF"/>
    <w:rsid w:val="00856908"/>
    <w:rsid w:val="008615D1"/>
    <w:rsid w:val="00876E4B"/>
    <w:rsid w:val="008C1998"/>
    <w:rsid w:val="008C1EC0"/>
    <w:rsid w:val="008D5016"/>
    <w:rsid w:val="00914E83"/>
    <w:rsid w:val="00946BA2"/>
    <w:rsid w:val="00955833"/>
    <w:rsid w:val="00960C7B"/>
    <w:rsid w:val="00962833"/>
    <w:rsid w:val="009779A3"/>
    <w:rsid w:val="009834E9"/>
    <w:rsid w:val="0099600D"/>
    <w:rsid w:val="009A253F"/>
    <w:rsid w:val="009B518F"/>
    <w:rsid w:val="009C2FEB"/>
    <w:rsid w:val="009D1AFC"/>
    <w:rsid w:val="009E2E2D"/>
    <w:rsid w:val="00A34BE7"/>
    <w:rsid w:val="00A44EA6"/>
    <w:rsid w:val="00A66BE5"/>
    <w:rsid w:val="00A81265"/>
    <w:rsid w:val="00AA2941"/>
    <w:rsid w:val="00AB6528"/>
    <w:rsid w:val="00AD41C9"/>
    <w:rsid w:val="00AF033B"/>
    <w:rsid w:val="00B40103"/>
    <w:rsid w:val="00B4196F"/>
    <w:rsid w:val="00B46C6C"/>
    <w:rsid w:val="00B50E9F"/>
    <w:rsid w:val="00B60424"/>
    <w:rsid w:val="00B65ADD"/>
    <w:rsid w:val="00B74543"/>
    <w:rsid w:val="00B75C14"/>
    <w:rsid w:val="00B80A3F"/>
    <w:rsid w:val="00B80FD4"/>
    <w:rsid w:val="00B86873"/>
    <w:rsid w:val="00B93233"/>
    <w:rsid w:val="00B9628F"/>
    <w:rsid w:val="00BA4685"/>
    <w:rsid w:val="00BB0F3A"/>
    <w:rsid w:val="00BF773A"/>
    <w:rsid w:val="00C162EC"/>
    <w:rsid w:val="00C20078"/>
    <w:rsid w:val="00C250EA"/>
    <w:rsid w:val="00C462FE"/>
    <w:rsid w:val="00C94813"/>
    <w:rsid w:val="00CB2B41"/>
    <w:rsid w:val="00CB2B57"/>
    <w:rsid w:val="00CD6438"/>
    <w:rsid w:val="00CD6B0F"/>
    <w:rsid w:val="00D120CD"/>
    <w:rsid w:val="00D664C1"/>
    <w:rsid w:val="00D77591"/>
    <w:rsid w:val="00DB6F77"/>
    <w:rsid w:val="00DC3F57"/>
    <w:rsid w:val="00DE5736"/>
    <w:rsid w:val="00DE6211"/>
    <w:rsid w:val="00E17F70"/>
    <w:rsid w:val="00E622BC"/>
    <w:rsid w:val="00EC3DA8"/>
    <w:rsid w:val="00EC3E5B"/>
    <w:rsid w:val="00EE4C95"/>
    <w:rsid w:val="00F42D8E"/>
    <w:rsid w:val="00F4413F"/>
    <w:rsid w:val="00F67D19"/>
    <w:rsid w:val="00F71DD0"/>
    <w:rsid w:val="00F81C7B"/>
    <w:rsid w:val="00F8403E"/>
    <w:rsid w:val="00FE33B1"/>
    <w:rsid w:val="01721703"/>
    <w:rsid w:val="01B97F5E"/>
    <w:rsid w:val="01C75A9A"/>
    <w:rsid w:val="01F9035B"/>
    <w:rsid w:val="0293255D"/>
    <w:rsid w:val="02A76009"/>
    <w:rsid w:val="03767EB5"/>
    <w:rsid w:val="03D90444"/>
    <w:rsid w:val="05594AD8"/>
    <w:rsid w:val="060D2857"/>
    <w:rsid w:val="06220C6A"/>
    <w:rsid w:val="062F2068"/>
    <w:rsid w:val="065169B7"/>
    <w:rsid w:val="06517B2D"/>
    <w:rsid w:val="07CD6512"/>
    <w:rsid w:val="0827480C"/>
    <w:rsid w:val="082A6A02"/>
    <w:rsid w:val="0863510B"/>
    <w:rsid w:val="08C571E9"/>
    <w:rsid w:val="08E8410C"/>
    <w:rsid w:val="090E293E"/>
    <w:rsid w:val="094062DA"/>
    <w:rsid w:val="09646A02"/>
    <w:rsid w:val="09664982"/>
    <w:rsid w:val="0A165F4E"/>
    <w:rsid w:val="0A191D11"/>
    <w:rsid w:val="0A5044B2"/>
    <w:rsid w:val="0A7A2AF6"/>
    <w:rsid w:val="0AAC10CA"/>
    <w:rsid w:val="0C112E71"/>
    <w:rsid w:val="0C13018D"/>
    <w:rsid w:val="0C1A5F83"/>
    <w:rsid w:val="0CD40FBB"/>
    <w:rsid w:val="0F610299"/>
    <w:rsid w:val="101D5F9B"/>
    <w:rsid w:val="10945E1E"/>
    <w:rsid w:val="111647AB"/>
    <w:rsid w:val="1134315E"/>
    <w:rsid w:val="11827B21"/>
    <w:rsid w:val="12437F96"/>
    <w:rsid w:val="13A20852"/>
    <w:rsid w:val="13DF619D"/>
    <w:rsid w:val="14267F39"/>
    <w:rsid w:val="14353475"/>
    <w:rsid w:val="146B6E96"/>
    <w:rsid w:val="14CA6207"/>
    <w:rsid w:val="14E64CFF"/>
    <w:rsid w:val="14F670A8"/>
    <w:rsid w:val="166C5148"/>
    <w:rsid w:val="16C633E0"/>
    <w:rsid w:val="16CE5150"/>
    <w:rsid w:val="17116093"/>
    <w:rsid w:val="174A086D"/>
    <w:rsid w:val="17914E66"/>
    <w:rsid w:val="17935082"/>
    <w:rsid w:val="17E77DC9"/>
    <w:rsid w:val="18102DE4"/>
    <w:rsid w:val="19045B0B"/>
    <w:rsid w:val="19120228"/>
    <w:rsid w:val="193058E6"/>
    <w:rsid w:val="1BCC108E"/>
    <w:rsid w:val="1F686ACA"/>
    <w:rsid w:val="1F792DAF"/>
    <w:rsid w:val="1F863208"/>
    <w:rsid w:val="20D504B9"/>
    <w:rsid w:val="22165917"/>
    <w:rsid w:val="22C75BE0"/>
    <w:rsid w:val="23400088"/>
    <w:rsid w:val="23493AF3"/>
    <w:rsid w:val="247234B2"/>
    <w:rsid w:val="255A71DF"/>
    <w:rsid w:val="25E42F4C"/>
    <w:rsid w:val="25E733AF"/>
    <w:rsid w:val="25FA04EE"/>
    <w:rsid w:val="26080E3C"/>
    <w:rsid w:val="275A4C56"/>
    <w:rsid w:val="2ABA3D45"/>
    <w:rsid w:val="2D6C5106"/>
    <w:rsid w:val="2E5D1AEE"/>
    <w:rsid w:val="2E684173"/>
    <w:rsid w:val="2F9542E5"/>
    <w:rsid w:val="2F990904"/>
    <w:rsid w:val="2FDD2EE6"/>
    <w:rsid w:val="30422D49"/>
    <w:rsid w:val="30F2129F"/>
    <w:rsid w:val="31216429"/>
    <w:rsid w:val="31523460"/>
    <w:rsid w:val="316F7958"/>
    <w:rsid w:val="318A1738"/>
    <w:rsid w:val="31BE6C8E"/>
    <w:rsid w:val="31CE4510"/>
    <w:rsid w:val="31E21304"/>
    <w:rsid w:val="33845FD5"/>
    <w:rsid w:val="3452736F"/>
    <w:rsid w:val="34905006"/>
    <w:rsid w:val="361B4091"/>
    <w:rsid w:val="363C4838"/>
    <w:rsid w:val="36801E51"/>
    <w:rsid w:val="371D01FE"/>
    <w:rsid w:val="38BC7A0E"/>
    <w:rsid w:val="392466EE"/>
    <w:rsid w:val="39693A3D"/>
    <w:rsid w:val="39730417"/>
    <w:rsid w:val="39F667BD"/>
    <w:rsid w:val="3A1F371D"/>
    <w:rsid w:val="3AC52574"/>
    <w:rsid w:val="3B365BA1"/>
    <w:rsid w:val="3BE13D5E"/>
    <w:rsid w:val="3CD25455"/>
    <w:rsid w:val="3D193084"/>
    <w:rsid w:val="3E5959D1"/>
    <w:rsid w:val="3EA07F20"/>
    <w:rsid w:val="3FE3596A"/>
    <w:rsid w:val="3FEA0DD8"/>
    <w:rsid w:val="40D64CC0"/>
    <w:rsid w:val="416746E0"/>
    <w:rsid w:val="41C35C45"/>
    <w:rsid w:val="42471B37"/>
    <w:rsid w:val="42550C5E"/>
    <w:rsid w:val="42BE6E13"/>
    <w:rsid w:val="42F624B4"/>
    <w:rsid w:val="433D3077"/>
    <w:rsid w:val="43AF28C1"/>
    <w:rsid w:val="43B34232"/>
    <w:rsid w:val="44CB55AC"/>
    <w:rsid w:val="461542AA"/>
    <w:rsid w:val="464D790E"/>
    <w:rsid w:val="46A87D5A"/>
    <w:rsid w:val="46C2478C"/>
    <w:rsid w:val="480A6A96"/>
    <w:rsid w:val="485853A8"/>
    <w:rsid w:val="49AE449B"/>
    <w:rsid w:val="49FD5CF6"/>
    <w:rsid w:val="4A4F103A"/>
    <w:rsid w:val="4A9E3F70"/>
    <w:rsid w:val="4B9009B5"/>
    <w:rsid w:val="4BFA22D2"/>
    <w:rsid w:val="4C166C78"/>
    <w:rsid w:val="4E1751FA"/>
    <w:rsid w:val="4E2B0E69"/>
    <w:rsid w:val="4E3046D1"/>
    <w:rsid w:val="4EE334F2"/>
    <w:rsid w:val="4EEA0D24"/>
    <w:rsid w:val="4F6B1F34"/>
    <w:rsid w:val="4FA8359A"/>
    <w:rsid w:val="4FAC54C7"/>
    <w:rsid w:val="508F539B"/>
    <w:rsid w:val="51494480"/>
    <w:rsid w:val="524C2026"/>
    <w:rsid w:val="52FD1026"/>
    <w:rsid w:val="530E5372"/>
    <w:rsid w:val="54AE0301"/>
    <w:rsid w:val="54DA0EF3"/>
    <w:rsid w:val="55BB6F76"/>
    <w:rsid w:val="56C836F9"/>
    <w:rsid w:val="57B974E6"/>
    <w:rsid w:val="59043D21"/>
    <w:rsid w:val="5A863968"/>
    <w:rsid w:val="5B703C74"/>
    <w:rsid w:val="5B7756EE"/>
    <w:rsid w:val="5BC1645D"/>
    <w:rsid w:val="5C621EFA"/>
    <w:rsid w:val="5D137698"/>
    <w:rsid w:val="5D4D453E"/>
    <w:rsid w:val="5D916F3A"/>
    <w:rsid w:val="5DB14E3C"/>
    <w:rsid w:val="5EB35C1F"/>
    <w:rsid w:val="5EE67889"/>
    <w:rsid w:val="60C05A01"/>
    <w:rsid w:val="61164430"/>
    <w:rsid w:val="6142054C"/>
    <w:rsid w:val="61C30ACE"/>
    <w:rsid w:val="61DF66D2"/>
    <w:rsid w:val="62996289"/>
    <w:rsid w:val="63065A32"/>
    <w:rsid w:val="6715641D"/>
    <w:rsid w:val="68805C21"/>
    <w:rsid w:val="6A1D1B56"/>
    <w:rsid w:val="6A8E7CFC"/>
    <w:rsid w:val="6ABB0D0F"/>
    <w:rsid w:val="6B5E5F82"/>
    <w:rsid w:val="6C225C3E"/>
    <w:rsid w:val="6CB37B03"/>
    <w:rsid w:val="6DC42A14"/>
    <w:rsid w:val="6DE52E0A"/>
    <w:rsid w:val="6E97439E"/>
    <w:rsid w:val="6EA811C5"/>
    <w:rsid w:val="6F372E3A"/>
    <w:rsid w:val="6F390D4D"/>
    <w:rsid w:val="6F864031"/>
    <w:rsid w:val="71B624E3"/>
    <w:rsid w:val="733C482F"/>
    <w:rsid w:val="734E2D80"/>
    <w:rsid w:val="73922C6D"/>
    <w:rsid w:val="73BE087C"/>
    <w:rsid w:val="74343222"/>
    <w:rsid w:val="74566EF3"/>
    <w:rsid w:val="74655CAE"/>
    <w:rsid w:val="74B65081"/>
    <w:rsid w:val="74B655CB"/>
    <w:rsid w:val="751F6264"/>
    <w:rsid w:val="768224F7"/>
    <w:rsid w:val="76FD0743"/>
    <w:rsid w:val="775C3CBE"/>
    <w:rsid w:val="77713B79"/>
    <w:rsid w:val="777803CC"/>
    <w:rsid w:val="77C43611"/>
    <w:rsid w:val="78866B18"/>
    <w:rsid w:val="788B412F"/>
    <w:rsid w:val="792C6694"/>
    <w:rsid w:val="7AA32E76"/>
    <w:rsid w:val="7B1B31D7"/>
    <w:rsid w:val="7B7D3F02"/>
    <w:rsid w:val="7C9A0299"/>
    <w:rsid w:val="7DB06B11"/>
    <w:rsid w:val="7DFB58B2"/>
    <w:rsid w:val="7E7A0ECD"/>
    <w:rsid w:val="7F470032"/>
    <w:rsid w:val="7F69244C"/>
    <w:rsid w:val="7F8E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4701</Words>
  <Characters>4950</Characters>
  <Lines>28</Lines>
  <Paragraphs>8</Paragraphs>
  <TotalTime>6</TotalTime>
  <ScaleCrop>false</ScaleCrop>
  <LinksUpToDate>false</LinksUpToDate>
  <CharactersWithSpaces>5146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2022-08-08T07:42:00Z</dcterms:created>
  <dc:creator>Admin</dc:creator>
  <cp:lastModifiedBy>86150</cp:lastModifiedBy>
  <cp:lastPrinted>2022-08-22T04:00:00Z</cp:lastPrinted>
  <dcterms:modified xsi:type="dcterms:W3CDTF">2022-08-25T10:46:16Z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CA9B5A37198A4E789D7466320EE23B7B</vt:lpwstr>
  </property>
</Properties>
</file>