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专业参考目录</w:t>
      </w:r>
    </w:p>
    <w:p>
      <w:pPr>
        <w:widowControl/>
        <w:jc w:val="center"/>
        <w:rPr>
          <w:rFonts w:ascii="宋体" w:hAnsi="宋体" w:eastAsia="宋体" w:cs="宋体"/>
          <w:color w:val="333333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3277"/>
        <w:gridCol w:w="3277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（一）哲学类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哲学，逻辑学，宗教学，伦理学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（二）经济学类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经济管理，经济信息管理，物流管理，资产评估管理，邮电经济管理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（三）财政学类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财政学，税收学，税务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财税，财政学，税收学，税务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财政，税务，财税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（四）金融学类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（五）经济与贸易类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国际贸易学，服务贸易学，国际商务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国际经济与贸易,贸易经济,国际文化贸易，国际贸易，国际商务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（六）法学类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（七）政治学类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（八）社会学类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社会学，人口学，人类学，民俗学，社会工作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（九）民族学类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（十）马克思主义理论类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（十一）公安学类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（十二）司法执行及技术类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物证技术学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（十三）教育学类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（十四）心理学类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心理学，应用心理学，基础心理学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（十五）体育学类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（十六）中国语言文学类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（十七）外国语言文学类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（十八）新闻传播学类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（十九）历史学类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（二十）数学类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（二十一）物理学类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（二十二）化学类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化学，应用化学，化学生物学，分子科学与工程，化学教育，放射化学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（二十三）天文学类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天体物理，天体测量与天体力学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天文学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（二十四）地理科学类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（二十五）海洋科学类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（二十六）大气科学类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气象学，大气物理学与大气环境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大气科学，应用气象学，气象学，气候学，大气物理学与大气环境 ，农业气象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（二十七）地球物理学类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固体地球物理学，空间物理学，应用地球物理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（二十八） 地质学类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（二十九） 生物科学类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（三十）系统理论类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系统理论，系统分析与集成，科学技术史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系统理论，系统科学与工程，科学技术史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（三十一） 统计学类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统计学，应用统计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 统计学，统计，应用统计学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（三十二）力学类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一般力学与力学基础，固体力学，流体力学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理论与应用力学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（三十三）工程力学类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工程力学，工程结构分析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（三十四）机械类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（三十五）仪器仪表类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精密仪器及机械，测试计量技术及仪器，仪器仪表工程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（三十六）材料类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（三十七）能源动力类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（三十八）电气类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（三十九）电子信息类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（四十） 自动化类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（四十一）计算机类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（四十二）土木类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（四十三）水利类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（四十四）测绘类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（四十五）化工与制药类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（四十六）地质类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（四十七）矿业类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（四十八）纺织类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（四十九）轻工类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（五十）交通运输类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（五十一）海洋工程类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（五十二）航空航天类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（五十三）武器类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导弹维修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（五十四）核工程类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（五十五）农业工程类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（五十六）林业工程类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森林工程，木材科学与技术，林产化学加工，林业工程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木材科学与工程，森林工程 林产化工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林产化工技术，木材加工技术，森林采运工程，森林工程技术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（五十七）环境科学与工程类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（五十八）生物医学工程类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生物医学工程，假肢矫形工程，医疗器械工程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（五十九）食品工程类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（六十）建筑类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（六十一）安全科学与工程类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安全科学与工程，安全工程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救援技术，安全技术管理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（六十二）生物工程类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生物工程，微生物学与生化药学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生物工程，生物制药，生物系统工程，轻工生物技术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（六十三）公安技术类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刑事技术，刑事科学技术，警犬技术，船艇动力管理，边防机要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（六十四）交叉类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工业设计工程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工业设计，数字媒体,数字媒体技术，影视艺术技术，数字游戏设计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工业设计，数字媒体技术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（六十五）植物生产类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（六十六）自然保护与环境生态类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野生植物资源开发与利用，野生动物保护，自然保护区建设与管理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（六十七）动物生产类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动物科学，蚕学，蜂学，动物生物技术，畜禽生产教育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（六十八）动物医学类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兽医学，基础兽医学，预防兽医学，临床兽医学，兽医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动物医学,动物药学,动植物检疫，畜牧兽医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（六十九）林学类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（七十）水产类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水产，水产养殖，捕捞学，渔业资源，渔业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（七十一）草学类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草业科学，草学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草学，草业科学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（七十二）基础医学类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基础医学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（七十三）临床医学类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临床医学，麻醉学，放射医学，精神医学，精神病学与精神卫生，儿科医学，精神医学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临床医学，麻醉学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（七十四）口腔医学类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口腔基础医学，口腔临床医学，口腔医学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口腔医学，口腔修复工艺学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口腔医学，口腔医学技术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（七十五）公共卫生与预防医学类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医学营养，卫生检验与检疫技术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（七十六）中医学类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中医学，蒙医学，藏医学，维医学，针灸推拿，中医骨伤，中医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（七十七）中西医结合类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中西医结合基础，中西医结合临床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（七十八）药学类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（七十九）中药学类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中药，维药学，中药鉴定与质量检测技术，现代中药技术，中药制药技术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（八十）法医学类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（八十一）医学技术类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（八十二）护理学类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护理学，护理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护理，助产，高等护理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（八十三）管理科学与工程类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管理科学与工程，项目管理等工程硕士专业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工程造价管理，房地产经营与估价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（八十四）工商管理类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（八十五）农业经济管理类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农林经济管理，农村区域发展，农业经营管理教育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（八十六）公共管理类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（八十七）图书情报与档案管理类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图书馆学，情报学，档案学，图书情报硕士专业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图书档案管理，档案管理学，档案学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（八十八）物流管理与工程类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物流工程等工程硕士专业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物流管理，物流工程，采购管理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物流管理，国际物流，现代物流管理，物流信息，物流工程技术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（八十九）工业工程类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工业工程，工业设计工程等工程硕士专业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（九十）服务业管理类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旅游管理硕士专业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（九十一）艺术学理论类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艺术学，艺术学理论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艺术学，艺术史论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（九十二）音乐与舞蹈学类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音乐学，舞蹈学，音乐与舞蹈学， 艺术硕士专业（音乐，舞蹈）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（九十三）戏剧与影视学类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（九十四）美术学类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美术学，艺术硕士专业（美术）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绘画，雕塑，美术学，摄影，中国画，油画 ，版画，壁画，中国画与书法，书法学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雕塑，雕刻艺术与家具设计，美术，摄影，绘画，书画鉴定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（九十五）设计学类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设计学，设计艺术学，艺术（艺术设计）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艺术设计学，公共艺术，艺术设计，环境艺术设计，数字媒体艺术，工艺美术，工艺美术学，染织艺术设计，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（九十六）军事学类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军事保密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（九十七）军事测绘与控制类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（九十八）军制学类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军事组织编制学，军队管理学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军队财务管理，装备经济管理，军队审计，军队采办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部队政治工作，部队财务会计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（九十九）军队指挥学类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航空救生专业，军事指挥，武警指挥，部队后勤管理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GIzMWYxOWM3ZGQ3ZTk0MTY5ZGU5MjY0MmFjNzEifQ=="/>
  </w:docVars>
  <w:rsids>
    <w:rsidRoot w:val="00AA0F8E"/>
    <w:rsid w:val="008973D4"/>
    <w:rsid w:val="00AA0F8E"/>
    <w:rsid w:val="00C56E35"/>
    <w:rsid w:val="14605B4B"/>
    <w:rsid w:val="5FF51853"/>
    <w:rsid w:val="769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16</Pages>
  <Words>19929</Words>
  <Characters>19937</Characters>
  <Lines>145</Lines>
  <Paragraphs>40</Paragraphs>
  <TotalTime>0</TotalTime>
  <ScaleCrop>false</ScaleCrop>
  <LinksUpToDate>false</LinksUpToDate>
  <CharactersWithSpaces>20007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萱</cp:lastModifiedBy>
  <dcterms:modified xsi:type="dcterms:W3CDTF">2022-08-26T05:43:50Z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247C73EDE22541D39D9713526B20A781</vt:lpwstr>
  </property>
</Properties>
</file>