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0F" w:rsidRDefault="00336B0F" w:rsidP="00336B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  <w:bookmarkStart w:id="0" w:name="_GoBack"/>
      <w:bookmarkEnd w:id="0"/>
    </w:p>
    <w:p w:rsidR="00336B0F" w:rsidRDefault="00336B0F" w:rsidP="00336B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聊城市传染病医院2022年高层次人才引进岗位汇总表</w:t>
      </w:r>
    </w:p>
    <w:tbl>
      <w:tblPr>
        <w:tblpPr w:leftFromText="180" w:rightFromText="180" w:vertAnchor="text" w:horzAnchor="page" w:tblpXSpec="center" w:tblpY="426"/>
        <w:tblOverlap w:val="never"/>
        <w:tblW w:w="149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449"/>
        <w:gridCol w:w="1107"/>
        <w:gridCol w:w="1213"/>
        <w:gridCol w:w="1749"/>
        <w:gridCol w:w="763"/>
        <w:gridCol w:w="1193"/>
        <w:gridCol w:w="1019"/>
        <w:gridCol w:w="1630"/>
        <w:gridCol w:w="2636"/>
        <w:gridCol w:w="1487"/>
      </w:tblGrid>
      <w:tr w:rsidR="00336B0F" w:rsidTr="003E554A">
        <w:trPr>
          <w:trHeight w:val="48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岗位类别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岗位</w:t>
            </w:r>
          </w:p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等级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岗位性质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岗位名称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招聘</w:t>
            </w:r>
          </w:p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人数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学历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学位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专业名称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其它条件要求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备注</w:t>
            </w:r>
          </w:p>
        </w:tc>
      </w:tr>
      <w:tr w:rsidR="00336B0F" w:rsidTr="003E554A">
        <w:trPr>
          <w:trHeight w:hRule="exact" w:val="193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专业技术四级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普外科医师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具有普通外科学专业主任医师资格；五年及以上科室主任或副主任管理经验</w:t>
            </w:r>
          </w:p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174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专业技术四级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肿瘤科医师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肿瘤学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具有肿瘤内科学专业主任医师资格；五年及以上科室主任或副主任管理经验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16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专业技术四级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儿科医师-1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具有儿科学专业主任医师资格；五年及以上科室主任或副主任管理经验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155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专业技术四级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妇瘤科医师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具有妇科学专业主任医师资格；五年及以上科室主任或副主任管理经验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159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专业技术四级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中医科医师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中医内科学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具有中医内科学专业主任医师资格；五年及以上科室主任或副主任管理经验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139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专业技术七级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儿科医师-2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具有儿科学专业副主任医师资格；十五年及以上儿科专业工作经历；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206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专业技术七级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外科医师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具有骨外科学专业副主任医师资格；十五年及以上外科工作经历；</w:t>
            </w:r>
            <w:r>
              <w:rPr>
                <w:rFonts w:ascii="宋体" w:hAnsi="宋体" w:cs="宋体" w:hint="eastAsia"/>
                <w:kern w:val="0"/>
                <w:szCs w:val="21"/>
              </w:rPr>
              <w:t>五年以上科室主任或副主任管理经验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216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专业技术七级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医疗类A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急诊科医师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具有中医骨伤学专业副主任医师资格；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十五年及以上骨科专业工作经历；</w:t>
            </w:r>
            <w:r>
              <w:rPr>
                <w:rFonts w:ascii="宋体" w:hAnsi="宋体" w:cs="宋体" w:hint="eastAsia"/>
                <w:kern w:val="0"/>
                <w:szCs w:val="21"/>
              </w:rPr>
              <w:t>五年以上科室主任或副主任管理经验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128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专业技术四级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综合类B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信息科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计算机软件及理论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具有正高级工程师资格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；十年及以上相关专业工作经历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6B0F" w:rsidTr="003E554A">
        <w:trPr>
          <w:trHeight w:hRule="exact" w:val="182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专业技术七级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综合类B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基建科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具有建筑工程专业高级工程师资格；十年及以上建筑安全管理工作经历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B0F" w:rsidRDefault="00336B0F" w:rsidP="003E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752476" w:rsidRPr="00336B0F" w:rsidRDefault="00752476" w:rsidP="00336B0F"/>
    <w:sectPr w:rsidR="00752476" w:rsidRPr="00336B0F" w:rsidSect="00336B0F">
      <w:footerReference w:type="default" r:id="rId7"/>
      <w:pgSz w:w="16838" w:h="11906" w:orient="landscape"/>
      <w:pgMar w:top="1531" w:right="2098" w:bottom="1417" w:left="1417" w:header="851" w:footer="992" w:gutter="0"/>
      <w:pgNumType w:fmt="numberInDash" w:start="14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06" w:rsidRDefault="00020B06" w:rsidP="00336B0F">
      <w:r>
        <w:separator/>
      </w:r>
    </w:p>
  </w:endnote>
  <w:endnote w:type="continuationSeparator" w:id="0">
    <w:p w:rsidR="00020B06" w:rsidRDefault="00020B06" w:rsidP="0033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D3" w:rsidRDefault="00020B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06" w:rsidRDefault="00020B06" w:rsidP="00336B0F">
      <w:r>
        <w:separator/>
      </w:r>
    </w:p>
  </w:footnote>
  <w:footnote w:type="continuationSeparator" w:id="0">
    <w:p w:rsidR="00020B06" w:rsidRDefault="00020B06" w:rsidP="0033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1B"/>
    <w:rsid w:val="00020B06"/>
    <w:rsid w:val="00336B0F"/>
    <w:rsid w:val="00490C1B"/>
    <w:rsid w:val="0075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B0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36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B0F"/>
    <w:rPr>
      <w:sz w:val="18"/>
      <w:szCs w:val="18"/>
    </w:rPr>
  </w:style>
  <w:style w:type="paragraph" w:customStyle="1" w:styleId="New">
    <w:name w:val="正文 New"/>
    <w:qFormat/>
    <w:rsid w:val="00336B0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B0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36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B0F"/>
    <w:rPr>
      <w:sz w:val="18"/>
      <w:szCs w:val="18"/>
    </w:rPr>
  </w:style>
  <w:style w:type="paragraph" w:customStyle="1" w:styleId="New">
    <w:name w:val="正文 New"/>
    <w:qFormat/>
    <w:rsid w:val="00336B0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</Words>
  <Characters>730</Characters>
  <Application>Microsoft Office Word</Application>
  <DocSecurity>0</DocSecurity>
  <Lines>6</Lines>
  <Paragraphs>1</Paragraphs>
  <ScaleCrop>false</ScaleCrop>
  <Company>微软公司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2022-08-25T10:16:00Z</dcterms:created>
  <dcterms:modified xsi:type="dcterms:W3CDTF">2022-08-25T10:18:00Z</dcterms:modified>
</cp:coreProperties>
</file>