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eastAsia="黑体"/>
          <w:bCs/>
          <w:sz w:val="32"/>
          <w:szCs w:val="32"/>
          <w:lang w:eastAsia="zh-CN"/>
        </w:rPr>
      </w:pPr>
      <w:r>
        <w:rPr>
          <w:rFonts w:hint="eastAsia" w:ascii="黑体" w:eastAsia="黑体"/>
          <w:bCs/>
          <w:sz w:val="32"/>
          <w:szCs w:val="32"/>
        </w:rPr>
        <w:t>附</w:t>
      </w:r>
      <w:r>
        <w:rPr>
          <w:rFonts w:hint="eastAsia" w:ascii="黑体" w:eastAsia="黑体"/>
          <w:bCs/>
          <w:sz w:val="32"/>
          <w:szCs w:val="32"/>
          <w:lang w:val="en-US" w:eastAsia="zh-CN"/>
        </w:rPr>
        <w:t>件3</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开封市禹王台区2022年基层医疗机构</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公开招聘工作人员疫情防控承诺书</w:t>
      </w:r>
      <w:bookmarkStart w:id="0" w:name="_GoBack"/>
      <w:bookmarkEnd w:id="0"/>
    </w:p>
    <w:tbl>
      <w:tblPr>
        <w:tblStyle w:val="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964"/>
        <w:gridCol w:w="1720"/>
        <w:gridCol w:w="1424"/>
        <w:gridCol w:w="203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96" w:type="dxa"/>
            <w:vAlign w:val="center"/>
          </w:tcPr>
          <w:p>
            <w:pPr>
              <w:spacing w:line="56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684" w:type="dxa"/>
            <w:gridSpan w:val="2"/>
            <w:vAlign w:val="center"/>
          </w:tcPr>
          <w:p>
            <w:pPr>
              <w:spacing w:line="560" w:lineRule="exact"/>
              <w:ind w:left="420"/>
              <w:jc w:val="center"/>
              <w:rPr>
                <w:rFonts w:hint="eastAsia" w:ascii="仿宋_GB2312" w:hAnsi="仿宋_GB2312" w:eastAsia="仿宋_GB2312" w:cs="仿宋_GB2312"/>
                <w:sz w:val="28"/>
                <w:szCs w:val="28"/>
              </w:rPr>
            </w:pPr>
          </w:p>
        </w:tc>
        <w:tc>
          <w:tcPr>
            <w:tcW w:w="1424" w:type="dxa"/>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3711" w:type="dxa"/>
            <w:gridSpan w:val="2"/>
            <w:vAlign w:val="center"/>
          </w:tcPr>
          <w:p>
            <w:pPr>
              <w:spacing w:line="560" w:lineRule="exact"/>
              <w:ind w:left="42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60"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是否为境外或疫情多发地返乡人员</w:t>
            </w:r>
          </w:p>
        </w:tc>
        <w:tc>
          <w:tcPr>
            <w:tcW w:w="1720"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c>
          <w:tcPr>
            <w:tcW w:w="3455"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若是，是否隔离观察14天</w:t>
            </w:r>
          </w:p>
        </w:tc>
        <w:tc>
          <w:tcPr>
            <w:tcW w:w="1680"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5" w:type="dxa"/>
            <w:gridSpan w:val="5"/>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有无发热（≥37.3°C）、干咳、胸闷等不适症状</w:t>
            </w:r>
          </w:p>
        </w:tc>
        <w:tc>
          <w:tcPr>
            <w:tcW w:w="1680" w:type="dxa"/>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9315" w:type="dxa"/>
            <w:gridSpan w:val="6"/>
          </w:tcPr>
          <w:p>
            <w:pPr>
              <w:spacing w:line="400" w:lineRule="exact"/>
              <w:ind w:firstLine="548" w:firstLineChars="19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传染病防治法》、《突发公共卫生事件应急条例》等相关规定，在疫情防控期间，任何单位和个人都有依法履行报告责任，不得隐瞒、缓报、谎报或授意他人隐瞒缓报、谎报，造成一定后果的，将依法追究报告人责任。为了确保每名考生身体健康和生命安全，我本人做出以下保证和承诺：</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1.近14天内无境外、港台地区和中高风险地区旅居史；</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2.近14天内没有被诊断为新冠肺炎、疑似患者、密切接触者和次密接者；</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3.近14天内体温未≥37.3℃或未出现乏力、咳嗽、咳痰、咽痛、腹泻、呕吐、嗅觉或味觉减退等症状，没有发热、持续干咳症状；</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4.近14天内家庭成员没有被诊断为新冠肺炎、疑似患者、密切接触者；</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5.近14天没有与确诊的新冠肺炎、疑似患者、密切接触者有接触史；</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6.近14天内没有与发热患者有过密切接触；</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7.不属于已治愈出院的确诊病例和已解除集中隔离医学观察的无症状感染者，尚在随访或医学观察期内的人员。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35" w:type="dxa"/>
            <w:gridSpan w:val="5"/>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本人体温是否正常</w:t>
            </w:r>
          </w:p>
        </w:tc>
        <w:tc>
          <w:tcPr>
            <w:tcW w:w="1680" w:type="dxa"/>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r>
    </w:tbl>
    <w:p>
      <w:pPr>
        <w:spacing w:line="560" w:lineRule="exact"/>
        <w:ind w:firstLine="1120" w:firstLineChars="400"/>
        <w:rPr>
          <w:rFonts w:hint="eastAsia" w:ascii="仿宋_GB2312" w:hAnsi="仿宋_GB2312" w:eastAsia="仿宋_GB2312" w:cs="仿宋_GB2312"/>
          <w:sz w:val="28"/>
          <w:szCs w:val="28"/>
        </w:rPr>
      </w:pPr>
    </w:p>
    <w:p>
      <w:pPr>
        <w:spacing w:line="560" w:lineRule="exact"/>
        <w:ind w:firstLine="1200" w:firstLineChars="4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考生（签字）：                2022年  月  日</w:t>
      </w:r>
    </w:p>
    <w:p/>
    <w:sectPr>
      <w:footerReference r:id="rId3" w:type="default"/>
      <w:pgSz w:w="11906" w:h="16838"/>
      <w:pgMar w:top="2098" w:right="1531" w:bottom="1985" w:left="1531" w:header="851" w:footer="175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hint="eastAsia" w:ascii="仿宋_GB2312" w:hAnsi="仿宋_GB2312" w:eastAsia="仿宋_GB2312" w:cs="仿宋_GB2312"/>
        <w:sz w:val="24"/>
        <w:szCs w:val="24"/>
      </w:rPr>
      <w:fldChar w:fldCharType="begin"/>
    </w:r>
    <w:r>
      <w:rPr>
        <w:rStyle w:val="6"/>
        <w:rFonts w:hint="eastAsia" w:ascii="仿宋_GB2312" w:hAnsi="仿宋_GB2312" w:eastAsia="仿宋_GB2312" w:cs="仿宋_GB2312"/>
        <w:sz w:val="24"/>
        <w:szCs w:val="24"/>
      </w:rPr>
      <w:instrText xml:space="preserve">PAGE  </w:instrText>
    </w:r>
    <w:r>
      <w:rPr>
        <w:rStyle w:val="6"/>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- 18 -</w:t>
    </w:r>
    <w:r>
      <w:rPr>
        <w:rStyle w:val="6"/>
        <w:rFonts w:hint="eastAsia" w:ascii="仿宋_GB2312" w:hAnsi="仿宋_GB2312" w:eastAsia="仿宋_GB2312" w:cs="仿宋_GB2312"/>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2MxODllY2ZiMGVjMDRmMWI3YjAyNGI1NjBmNTEifQ=="/>
  </w:docVars>
  <w:rsids>
    <w:rsidRoot w:val="40EA0F85"/>
    <w:rsid w:val="075B5D40"/>
    <w:rsid w:val="08493DEA"/>
    <w:rsid w:val="0A0F3CD8"/>
    <w:rsid w:val="10E74992"/>
    <w:rsid w:val="16214010"/>
    <w:rsid w:val="1EB3600A"/>
    <w:rsid w:val="247854FC"/>
    <w:rsid w:val="3594479F"/>
    <w:rsid w:val="3DD0408A"/>
    <w:rsid w:val="3F9F3D14"/>
    <w:rsid w:val="40EA0F85"/>
    <w:rsid w:val="413D320F"/>
    <w:rsid w:val="439F213A"/>
    <w:rsid w:val="603B5D61"/>
    <w:rsid w:val="65943CD1"/>
    <w:rsid w:val="73C66DBA"/>
    <w:rsid w:val="770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521</Characters>
  <Lines>0</Lines>
  <Paragraphs>0</Paragraphs>
  <TotalTime>0</TotalTime>
  <ScaleCrop>false</ScaleCrop>
  <LinksUpToDate>false</LinksUpToDate>
  <CharactersWithSpaces>541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2022-07-08T13:12:00Z</dcterms:created>
  <dc:creator>坚强的肾</dc:creator>
  <cp:lastModifiedBy>赵琳</cp:lastModifiedBy>
  <dcterms:modified xsi:type="dcterms:W3CDTF">2022-08-24T04:20:31Z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ECD884AAB7E640899211236B0759855F</vt:lpwstr>
  </property>
</Properties>
</file>