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遂宁市市属教育事业单位遂宁中学考核招聘部属公费师范生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岗位和条件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要求一览表</w:t>
      </w:r>
      <w:bookmarkStart w:id="0" w:name="_GoBack"/>
      <w:bookmarkEnd w:id="0"/>
    </w:p>
    <w:tbl>
      <w:tblPr>
        <w:tblStyle w:val="2"/>
        <w:tblW w:w="15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51"/>
        <w:gridCol w:w="920"/>
        <w:gridCol w:w="1105"/>
        <w:gridCol w:w="772"/>
        <w:gridCol w:w="1394"/>
        <w:gridCol w:w="1500"/>
        <w:gridCol w:w="697"/>
        <w:gridCol w:w="879"/>
        <w:gridCol w:w="1333"/>
        <w:gridCol w:w="1091"/>
        <w:gridCol w:w="2091"/>
        <w:gridCol w:w="1046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招聘岗位类型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5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811001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遂宁市教育和体育局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四川省遂宁中学校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从事本专业学科教育教学工作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教育部直属六所师范大学（北京师范大学、华东师范大学、东北师范大学、华中师范大学、陕西师范大学和西南大学）2022年毕业的四川籍本科公费师范生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本科学历，并取得学历相应学士学位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本科：英语专业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教育部直属六所师范大学2022年毕业的四川籍公费师范生，并取得高中英语教师资格证、毕业证、学位证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邓兴国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0825-2280942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811002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遂宁市教育和体育局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四川省遂宁中学校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从事本专业学科教育教学工作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本科学历，并取得学历相应学士学位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本科：音乐学专业、舞蹈教育专业；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教育部直属六所师范大学2022年毕业的四川籍公费师范生，并取得高中音乐教师资格证、毕业证、学位证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邓兴国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0825-2280942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811003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遂宁市教育和体育局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四川省遂宁中学校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从事本专业学科教育教学工作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本科学历，并取得学历相应学士学位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本科：生物科学专业、生物技术专业；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教育部直属六所师范大学2022年毕业的四川籍公费师范生，并取得高中生物教师资格证、毕业证、学位证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邓兴国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0825-2280942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WE1MzdiNDkyYWU0N2VhNGUxY2MwOGQ5Nzg3ZDYifQ=="/>
  </w:docVars>
  <w:rsids>
    <w:rsidRoot w:val="34E65662"/>
    <w:rsid w:val="039F6C60"/>
    <w:rsid w:val="0CA50539"/>
    <w:rsid w:val="146D3A5A"/>
    <w:rsid w:val="175F35AA"/>
    <w:rsid w:val="2E311CEC"/>
    <w:rsid w:val="34E65662"/>
    <w:rsid w:val="4B53786C"/>
    <w:rsid w:val="4F1D4506"/>
    <w:rsid w:val="53C66D56"/>
    <w:rsid w:val="65E73470"/>
    <w:rsid w:val="70C76F7E"/>
    <w:rsid w:val="7FF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6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CCFF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4704</Words>
  <Characters>5028</Characters>
  <Lines>0</Lines>
  <Paragraphs>0</Paragraphs>
  <TotalTime>1</TotalTime>
  <ScaleCrop>false</ScaleCrop>
  <LinksUpToDate>false</LinksUpToDate>
  <CharactersWithSpaces>5428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2021-11-01T01:21:00Z</dcterms:created>
  <dc:creator>Administrator</dc:creator>
  <cp:lastModifiedBy>杨洋</cp:lastModifiedBy>
  <dcterms:modified xsi:type="dcterms:W3CDTF">2022-08-31T03:24:58Z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527BD2E35F034562883673F51F8B3160</vt:lpwstr>
  </property>
</Properties>
</file>