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附表1：</w:t>
      </w:r>
    </w:p>
    <w:p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海南大学20</w:t>
      </w:r>
      <w:r>
        <w:rPr>
          <w:rFonts w:ascii="黑体" w:hAnsi="华文中宋" w:eastAsia="黑体"/>
          <w:sz w:val="32"/>
          <w:szCs w:val="32"/>
        </w:rPr>
        <w:t>2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/>
          <w:sz w:val="32"/>
          <w:szCs w:val="32"/>
        </w:rPr>
        <w:t>年公开招聘辅导员报名表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7"/>
        <w:gridCol w:w="920"/>
        <w:gridCol w:w="700"/>
        <w:gridCol w:w="1557"/>
        <w:gridCol w:w="783"/>
        <w:gridCol w:w="900"/>
        <w:gridCol w:w="900"/>
        <w:gridCol w:w="900"/>
        <w:gridCol w:w="54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1459093144"/>
            <w:placeholder>
              <w:docPart w:val="{f100f46b-4837-4812-ad9f-5bbb311ce5f4}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0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6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近期</w:t>
            </w:r>
          </w:p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证件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公民身份号码</w:t>
            </w:r>
          </w:p>
        </w:tc>
        <w:tc>
          <w:tcPr>
            <w:tcW w:w="2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pacing w:val="-6"/>
                <w:sz w:val="24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719789867"/>
            <w:placeholder>
              <w:docPart w:val="{51dd80d2-0efb-47e6-ae20-bd246b2196e2}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0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6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2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Cm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Kg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51619825"/>
            <w:placeholder>
              <w:docPart w:val="{4a8b4bb4-d375-42a7-bc38-5617fe378e18}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5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6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5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8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4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★教育经历（大学开始）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/>
                <w:color w:val="0000FF"/>
                <w:sz w:val="24"/>
              </w:rPr>
              <w:t>201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FF"/>
                <w:sz w:val="24"/>
              </w:rPr>
              <w:t>09-201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FF"/>
                <w:sz w:val="24"/>
              </w:rPr>
              <w:t>07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本科/学士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/>
                <w:color w:val="0000FF"/>
                <w:sz w:val="24"/>
              </w:rPr>
              <w:t>201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FF"/>
                <w:sz w:val="24"/>
              </w:rPr>
              <w:t>09-20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18</w:t>
            </w:r>
            <w:r>
              <w:rPr>
                <w:rFonts w:ascii="宋体" w:hAnsi="宋体"/>
                <w:color w:val="0000FF"/>
                <w:sz w:val="24"/>
              </w:rPr>
              <w:t>07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硕研/硕士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/>
                <w:color w:val="0000FF"/>
                <w:sz w:val="24"/>
              </w:rPr>
              <w:t>201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0000FF"/>
                <w:sz w:val="24"/>
              </w:rPr>
              <w:t>09-20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22</w:t>
            </w:r>
            <w:r>
              <w:rPr>
                <w:rFonts w:ascii="宋体" w:hAnsi="宋体"/>
                <w:color w:val="0000FF"/>
                <w:sz w:val="24"/>
              </w:rPr>
              <w:t>07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博</w:t>
            </w:r>
            <w:r>
              <w:rPr>
                <w:rFonts w:hint="eastAsia" w:ascii="宋体" w:hAnsi="宋体"/>
                <w:color w:val="0000FF"/>
                <w:sz w:val="24"/>
              </w:rPr>
              <w:t>研/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博</w:t>
            </w:r>
            <w:r>
              <w:rPr>
                <w:rFonts w:hint="eastAsia" w:ascii="宋体" w:hAnsi="宋体"/>
                <w:color w:val="0000FF"/>
                <w:sz w:val="24"/>
              </w:rPr>
              <w:t>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★学生干部经历（大学开始——辅导员岗位填写）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任职部门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417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备注：任职部门中院级学生组织须注明学院名称。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★工作经历（兼职或实习经历须在“岗位”后缀标明）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★家庭情况（父母、配偶、子女等成员的情况）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论文名称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发表期刊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荣誉名称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颁发单位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专业技能（等级考试、职业资格证书等）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技能/证书/资格名称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9417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7" w:hRule="atLeast"/>
          <w:jc w:val="center"/>
        </w:trPr>
        <w:tc>
          <w:tcPr>
            <w:tcW w:w="94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300" w:lineRule="exact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本人已阅知并符合报名条件；本人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将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仔细阅读本次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招聘考试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相应考场规则并承诺严格遵守；本人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在考试后，不临时随意放弃面试资格和录用资格；若有弄虚作假、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考试违规违纪行为或其他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违诺行为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，学校可取消本人的应聘、考试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、拟聘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spacing w:line="300" w:lineRule="exact"/>
              <w:ind w:firstLine="462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sz w:val="23"/>
                <w:szCs w:val="23"/>
              </w:rPr>
              <w:t>（签名时请</w:t>
            </w:r>
            <w:r>
              <w:rPr>
                <w:rFonts w:ascii="仿宋_GB2312" w:hAnsi="宋体"/>
                <w:b/>
                <w:sz w:val="23"/>
                <w:szCs w:val="23"/>
              </w:rPr>
              <w:t>抄写确认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：</w:t>
            </w:r>
            <w:r>
              <w:rPr>
                <w:rFonts w:ascii="仿宋_GB2312" w:hAnsi="宋体"/>
                <w:b/>
                <w:sz w:val="23"/>
                <w:szCs w:val="23"/>
              </w:rPr>
              <w:t xml:space="preserve"> “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以上</w:t>
            </w:r>
            <w:r>
              <w:rPr>
                <w:rFonts w:ascii="仿宋_GB2312" w:hAnsi="宋体"/>
                <w:b/>
                <w:sz w:val="23"/>
                <w:szCs w:val="23"/>
              </w:rPr>
              <w:t>承诺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均为本人真实意愿之反映。</w:t>
            </w:r>
            <w:r>
              <w:rPr>
                <w:rFonts w:ascii="仿宋_GB2312" w:hAnsi="宋体"/>
                <w:b/>
                <w:sz w:val="23"/>
                <w:szCs w:val="23"/>
              </w:rPr>
              <w:t>”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）</w:t>
            </w:r>
          </w:p>
          <w:p>
            <w:pPr>
              <w:spacing w:line="300" w:lineRule="exact"/>
              <w:ind w:firstLine="442" w:firstLineChars="200"/>
              <w:rPr>
                <w:rFonts w:ascii="仿宋" w:hAnsi="仿宋" w:eastAsia="仿宋" w:cs="宋体"/>
                <w:b/>
                <w:color w:val="0000FF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color w:val="0000FF"/>
                <w:kern w:val="0"/>
                <w:sz w:val="22"/>
              </w:rPr>
              <w:t xml:space="preserve">※ </w:t>
            </w:r>
            <w:r>
              <w:rPr>
                <w:rFonts w:hint="eastAsia" w:ascii="仿宋" w:hAnsi="仿宋" w:eastAsia="仿宋" w:cs="宋体"/>
                <w:b/>
                <w:color w:val="0000FF"/>
                <w:kern w:val="0"/>
                <w:sz w:val="22"/>
              </w:rPr>
              <w:t>电子材料无须签名，提交上会的材料须为纸质手写签名版 ※</w:t>
            </w:r>
          </w:p>
          <w:p>
            <w:pPr>
              <w:spacing w:line="300" w:lineRule="exact"/>
              <w:ind w:firstLine="462" w:firstLineChars="200"/>
              <w:rPr>
                <w:rFonts w:ascii="仿宋_GB2312" w:hAnsi="宋体"/>
                <w:b/>
                <w:sz w:val="23"/>
                <w:szCs w:val="23"/>
              </w:rPr>
            </w:pPr>
          </w:p>
          <w:p>
            <w:pPr>
              <w:spacing w:line="300" w:lineRule="exact"/>
              <w:ind w:firstLine="46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3"/>
                <w:szCs w:val="23"/>
              </w:rPr>
              <w:t>手写</w:t>
            </w:r>
            <w:r>
              <w:rPr>
                <w:rFonts w:ascii="仿宋_GB2312" w:hAnsi="宋体"/>
                <w:b/>
                <w:sz w:val="23"/>
                <w:szCs w:val="23"/>
              </w:rPr>
              <w:t>确认：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hint="eastAsia" w:ascii="宋体" w:hAnsi="宋体" w:eastAsia="宋体"/>
          <w:strike w:val="0"/>
          <w:dstrike w:val="0"/>
          <w:vanish/>
          <w:color w:val="auto"/>
          <w:sz w:val="21"/>
          <w:szCs w:val="21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0" w:footer="158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注：本表前五栏为必填，</w:t>
      </w:r>
      <w:r>
        <w:rPr>
          <w:rFonts w:hint="eastAsia"/>
        </w:rPr>
        <w:t>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</w:t>
      </w:r>
      <w:r>
        <w:rPr>
          <w:rFonts w:hint="eastAsia" w:ascii="宋体" w:hAnsi="宋体"/>
          <w:szCs w:val="21"/>
        </w:rPr>
        <w:t>；无内容栏目须在首空格中填“无”，行数不足请自行添加、多余可删除；双面打</w:t>
      </w:r>
      <w:r>
        <w:rPr>
          <w:rFonts w:hint="eastAsia" w:ascii="宋体" w:hAnsi="宋体"/>
          <w:szCs w:val="21"/>
          <w:lang w:val="en-US" w:eastAsia="zh-CN"/>
        </w:rPr>
        <w:t>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/>
        <w:sz w:val="32"/>
        <w:szCs w:val="32"/>
      </w:rPr>
    </w:pPr>
    <w:r>
      <w:rPr>
        <w:rStyle w:val="5"/>
        <w:rFonts w:ascii="仿宋_GB2312"/>
        <w:sz w:val="32"/>
        <w:szCs w:val="32"/>
      </w:rPr>
      <w:fldChar w:fldCharType="begin"/>
    </w:r>
    <w:r>
      <w:rPr>
        <w:rStyle w:val="5"/>
        <w:rFonts w:ascii="仿宋_GB2312"/>
        <w:sz w:val="32"/>
        <w:szCs w:val="32"/>
      </w:rPr>
      <w:instrText xml:space="preserve">PAGE  </w:instrText>
    </w:r>
    <w:r>
      <w:rPr>
        <w:rStyle w:val="5"/>
        <w:rFonts w:ascii="仿宋_GB2312"/>
        <w:sz w:val="32"/>
        <w:szCs w:val="32"/>
      </w:rPr>
      <w:fldChar w:fldCharType="separate"/>
    </w:r>
    <w:r>
      <w:rPr>
        <w:rStyle w:val="5"/>
        <w:rFonts w:ascii="仿宋_GB2312"/>
        <w:sz w:val="32"/>
        <w:szCs w:val="32"/>
      </w:rPr>
      <w:t>- 13 -</w:t>
    </w:r>
    <w:r>
      <w:rPr>
        <w:rStyle w:val="5"/>
        <w:rFonts w:ascii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YjlkOWE3YmU3MzI4M2NlZDIxZjY0MzEwNjE1MjcifQ=="/>
  </w:docVars>
  <w:rsids>
    <w:rsidRoot w:val="050B3AE1"/>
    <w:rsid w:val="050B3AE1"/>
    <w:rsid w:val="17353E9C"/>
    <w:rsid w:val="1D2D0B23"/>
    <w:rsid w:val="2B564009"/>
    <w:rsid w:val="68293729"/>
    <w:rsid w:val="718B07DF"/>
    <w:rsid w:val="7E3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100f46b-4837-4812-ad9f-5bbb311ce5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0f46b-4837-4812-ad9f-5bbb311ce5f4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51dd80d2-0efb-47e6-ae20-bd246b2196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dd80d2-0efb-47e6-ae20-bd246b2196e2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4a8b4bb4-d375-42a7-bc38-5617fe378e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b4bb4-d375-42a7-bc38-5617fe378e18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07688DBC8D22480DA4829FF1941A59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  <w:style w:type="paragraph" w:customStyle="1" w:styleId="4">
    <w:name w:val="B3A89072D4B6483D9B95D80D40412A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FA5F2E5EEF2D4645A8C1AD2AFB26E1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784</Characters>
  <Lines>0</Lines>
  <Paragraphs>0</Paragraphs>
  <TotalTime>3</TotalTime>
  <ScaleCrop>false</ScaleCrop>
  <LinksUpToDate>false</LinksUpToDate>
  <CharactersWithSpaces>895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2021-01-20T01:07:00Z</dcterms:created>
  <dc:creator>……</dc:creator>
  <cp:lastModifiedBy>……</cp:lastModifiedBy>
  <dcterms:modified xsi:type="dcterms:W3CDTF">2022-09-01T09:33:34Z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A69D053311F5458F9C5DF395FF5780D2</vt:lpwstr>
  </property>
</Properties>
</file>