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1.《普通高等学校高等职业教育（专科）专业目录（2015年）》及其《普通高等学校高等职业教育（专科）专业目录新旧专业对照表》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网址：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u w:val="none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网址：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u w:val="none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网址：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《普通高等学校本科专业目录（2012年）》及其《普通高等学校本科专业目录新旧专业对照表》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网址：http://www.moe.gov.cn/srcsite/A08/moe_1034/s3882/201209/t20120918_143152.html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1.《授予博士、硕士学位和培养研究生的学科、专业目录》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网址：http://old.moe.gov.cn/publicfiles/business/htmlfiles/moe/moe_834/201005/xxgk_88437.html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2.《学位授予和人才培养学科目录（2011年）》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网址：http://www.moe.gov.cn/srcsite/A22/moe_833/moe_834/201103/t20110308_116439.html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3.《关于增设网络空间安全一级学科的通知》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u w:val="none"/>
          <w:lang w:val="en-US" w:eastAsia="zh-CN"/>
        </w:rPr>
        <w:t>网址：http://www.moe.gov.cn/s78/A22/tongzhi/201511/t20151127_221423.html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《高等学历继续教育补充专业目录》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网址：http://www.moe.gov.cn/srcsite/A07/moe_743/201612/t20161202_290707.html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</w:rPr>
      </w:pPr>
    </w:p>
    <w:p/>
    <w:sectPr>
      <w:footerReference r:id="rId3" w:type="default"/>
      <w:pgSz w:w="11906" w:h="16838"/>
      <w:pgMar w:top="1984" w:right="1474" w:bottom="158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2Y1YTZmMDZkODM0NGNmNjMxZGIwMjkwZTlmZTAifQ=="/>
  </w:docVars>
  <w:rsids>
    <w:rsidRoot w:val="00000000"/>
    <w:rsid w:val="13DD43AA"/>
    <w:rsid w:val="452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916</Characters>
  <Lines>0</Lines>
  <Paragraphs>0</Paragraphs>
  <TotalTime>0</TotalTime>
  <ScaleCrop>false</ScaleCrop>
  <LinksUpToDate>false</LinksUpToDate>
  <CharactersWithSpaces>916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2022-01-06T05:04:00Z</dcterms:created>
  <dc:creator>dell</dc:creator>
  <cp:lastModifiedBy>子怡</cp:lastModifiedBy>
  <dcterms:modified xsi:type="dcterms:W3CDTF">2022-08-17T11:43:27Z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F6E73E475E3440EE8D4A642259F5C812</vt:lpwstr>
  </property>
</Properties>
</file>