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E7" w:rsidRDefault="002F7820">
      <w:pPr>
        <w:spacing w:line="800" w:lineRule="exact"/>
        <w:ind w:left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丹阳市卫生健康单位2022年第二批公开  招聘编外工作人员公告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因工作需要，丹阳市卫生健康委员会决定，</w:t>
      </w:r>
      <w:r>
        <w:rPr>
          <w:rFonts w:ascii="仿宋_GB2312" w:eastAsia="仿宋_GB2312" w:hAnsi="仿宋" w:cs="仿宋" w:hint="eastAsia"/>
          <w:sz w:val="32"/>
          <w:szCs w:val="32"/>
        </w:rPr>
        <w:t>其所属20家事业单位面向社会公开招聘</w:t>
      </w:r>
      <w:r>
        <w:rPr>
          <w:rFonts w:ascii="仿宋_GB2312" w:eastAsia="仿宋_GB2312" w:hint="eastAsia"/>
          <w:sz w:val="32"/>
          <w:szCs w:val="32"/>
        </w:rPr>
        <w:t>45名编外工作人员。现将有关事项公告如下：</w:t>
      </w:r>
    </w:p>
    <w:p w:rsidR="009324E7" w:rsidRDefault="002F7820">
      <w:pPr>
        <w:spacing w:line="64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一、报考条件、对象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1.具有中华人民共和国国籍；</w:t>
      </w:r>
    </w:p>
    <w:p w:rsidR="009324E7" w:rsidRPr="004E33A3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 w:rsidRPr="004E33A3">
        <w:rPr>
          <w:rFonts w:ascii="仿宋_GB2312" w:eastAsia="仿宋_GB2312" w:hint="eastAsia"/>
          <w:sz w:val="32"/>
          <w:szCs w:val="32"/>
        </w:rPr>
        <w:t xml:space="preserve">2.年龄为18周岁以上，35周岁以下（1986年10月1日至2004年9月30日期间出生）；取得执业助理医师资格的年龄放宽到40周岁（1982年10月1日及以后出生）；依法退出现役的退役军人应聘，可放宽至40周岁（1982年10月1日及以后出生）。 </w:t>
      </w:r>
      <w:bookmarkStart w:id="0" w:name="_GoBack"/>
      <w:bookmarkEnd w:id="0"/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 w:rsidRPr="004E33A3">
        <w:rPr>
          <w:rFonts w:ascii="仿宋_GB2312" w:eastAsia="仿宋_GB2312" w:hint="eastAsia"/>
          <w:sz w:val="32"/>
          <w:szCs w:val="32"/>
        </w:rPr>
        <w:t>3.遵守中华人民共和国宪法和法律，拥护中国</w:t>
      </w:r>
      <w:r>
        <w:rPr>
          <w:rFonts w:ascii="仿宋_GB2312" w:eastAsia="仿宋_GB2312" w:hint="eastAsia"/>
          <w:sz w:val="32"/>
          <w:szCs w:val="32"/>
        </w:rPr>
        <w:t>共产党领导和社会主义制度；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4.具备良好的品行；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5.具备岗位所需的专业或技能条件；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6.适应岗位要求的身体条件；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7.招聘岗位、人数和所要求的学历、专业等资格条件详</w:t>
      </w:r>
      <w:r w:rsidRPr="004E33A3">
        <w:rPr>
          <w:rFonts w:ascii="仿宋_GB2312" w:eastAsia="仿宋_GB2312" w:hint="eastAsia"/>
          <w:sz w:val="32"/>
          <w:szCs w:val="32"/>
        </w:rPr>
        <w:t>见附件1《丹阳市卫</w:t>
      </w:r>
      <w:r>
        <w:rPr>
          <w:rFonts w:ascii="仿宋_GB2312" w:eastAsia="仿宋_GB2312" w:hint="eastAsia"/>
          <w:sz w:val="32"/>
          <w:szCs w:val="32"/>
        </w:rPr>
        <w:t>生健康单位2022年第二批公开招聘编外工作人员岗位表》（下简称《岗位表》）；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8．有下列情形之一的不得应聘：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（1）受过刑事处罚或者涉嫌违法犯罪尚未查清的；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（2）曾被行政拘留、收容教育和强制隔离戒毒的；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（3）有较为严重的个人不良信用记录的；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（4）有工作单位且签订劳动合同并已纳入丹阳市编外用工管理系统的；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（5）2022年市卫健委第一批公开招聘已录用的编外人员（辞职人员除外）；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（6）不适合从事事业单位工作的其他情形。</w:t>
      </w:r>
    </w:p>
    <w:p w:rsidR="009324E7" w:rsidRDefault="002F7820">
      <w:pPr>
        <w:spacing w:line="64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二、应聘报名</w:t>
      </w:r>
    </w:p>
    <w:p w:rsidR="009324E7" w:rsidRDefault="002F7820">
      <w:pPr>
        <w:spacing w:line="640" w:lineRule="exact"/>
        <w:ind w:left="0"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1.报名时间和方式：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（1）报名时间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24E7" w:rsidRDefault="002F7820">
      <w:pPr>
        <w:ind w:leftChars="151" w:left="317"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2022年9月19日9:00-—9月23日16：00，以电子邮件到达时间为准。</w:t>
      </w:r>
    </w:p>
    <w:p w:rsidR="009324E7" w:rsidRDefault="002F7820">
      <w:pPr>
        <w:spacing w:line="640" w:lineRule="exact"/>
        <w:ind w:left="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（2）报名方式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 w:hAnsi="华文仿宋" w:cs="宋体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本次公开招聘采用网络报名方式。</w:t>
      </w:r>
      <w:r>
        <w:rPr>
          <w:rFonts w:ascii="仿宋_GB2312" w:eastAsia="仿宋_GB2312" w:hint="eastAsia"/>
          <w:color w:val="333333"/>
          <w:sz w:val="32"/>
          <w:szCs w:val="32"/>
        </w:rPr>
        <w:t>有意向报名的人员</w:t>
      </w:r>
      <w:r>
        <w:rPr>
          <w:rFonts w:ascii="仿宋_GB2312" w:eastAsia="仿宋_GB2312" w:hint="eastAsia"/>
          <w:sz w:val="32"/>
          <w:szCs w:val="32"/>
        </w:rPr>
        <w:t>请下载并填写《丹阳市</w:t>
      </w:r>
      <w:r>
        <w:rPr>
          <w:rFonts w:ascii="仿宋_GB2312" w:eastAsia="仿宋_GB2312" w:hAnsi="宋体" w:cs="Times New Roman" w:hint="eastAsia"/>
          <w:sz w:val="32"/>
          <w:szCs w:val="32"/>
        </w:rPr>
        <w:t>事业单位公开招聘编外工作人员报名表</w:t>
      </w:r>
      <w:r>
        <w:rPr>
          <w:rFonts w:ascii="仿宋_GB2312" w:eastAsia="仿宋_GB2312" w:hint="eastAsia"/>
          <w:sz w:val="32"/>
          <w:szCs w:val="32"/>
        </w:rPr>
        <w:t>》（附件2）。将报名表、身份证、毕业证书、</w:t>
      </w:r>
      <w:r>
        <w:rPr>
          <w:rFonts w:ascii="仿宋_GB2312" w:eastAsia="仿宋_GB2312" w:hAnsi="仿宋" w:cs="仿宋" w:hint="eastAsia"/>
          <w:color w:val="333333"/>
          <w:sz w:val="32"/>
          <w:szCs w:val="32"/>
        </w:rPr>
        <w:t>大专及以上学历认证备案表（学信网打印）、执业资格证</w:t>
      </w:r>
      <w:r>
        <w:rPr>
          <w:rFonts w:ascii="仿宋_GB2312" w:eastAsia="仿宋_GB2312" w:hAnsi="仿宋" w:cs="仿宋" w:hint="eastAsia"/>
          <w:sz w:val="32"/>
          <w:szCs w:val="32"/>
        </w:rPr>
        <w:t>书，合并做</w:t>
      </w:r>
      <w:r>
        <w:rPr>
          <w:rFonts w:ascii="仿宋_GB2312" w:eastAsia="仿宋_GB2312" w:hAnsi="仿宋" w:cs="仿宋" w:hint="eastAsia"/>
          <w:color w:val="333333"/>
          <w:sz w:val="32"/>
          <w:szCs w:val="32"/>
        </w:rPr>
        <w:t>成1个PDF，以</w:t>
      </w:r>
      <w:r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岗位名称+岗位代码+本人姓名+手机号</w:t>
      </w:r>
      <w:r>
        <w:rPr>
          <w:rFonts w:ascii="仿宋_GB2312" w:eastAsia="仿宋_GB2312" w:hAnsi="仿宋" w:cs="仿宋" w:hint="eastAsia"/>
          <w:color w:val="333333"/>
          <w:sz w:val="32"/>
          <w:szCs w:val="32"/>
        </w:rPr>
        <w:t>作为文件名，</w:t>
      </w:r>
      <w:hyperlink r:id="rId8" w:history="1">
        <w:r>
          <w:rPr>
            <w:rStyle w:val="aa"/>
            <w:rFonts w:ascii="仿宋_GB2312" w:eastAsia="仿宋_GB2312" w:hAnsi="仿宋" w:cs="仿宋" w:hint="eastAsia"/>
            <w:color w:val="auto"/>
            <w:sz w:val="32"/>
            <w:szCs w:val="32"/>
          </w:rPr>
          <w:t>发送至邮箱:</w:t>
        </w:r>
      </w:hyperlink>
      <w:r>
        <w:rPr>
          <w:rFonts w:ascii="仿宋_GB2312" w:eastAsia="仿宋_GB2312" w:hint="eastAsia"/>
          <w:sz w:val="32"/>
          <w:szCs w:val="32"/>
          <w:u w:val="single"/>
        </w:rPr>
        <w:t>939521320@qq.com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。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 w:hAnsi="华文仿宋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报名人员需如实提供上述材料，凡弄虚作假的，一经查</w:t>
      </w:r>
      <w:r>
        <w:rPr>
          <w:rFonts w:ascii="仿宋_GB2312" w:eastAsia="仿宋_GB2312" w:hint="eastAsia"/>
          <w:sz w:val="32"/>
          <w:szCs w:val="32"/>
        </w:rPr>
        <w:lastRenderedPageBreak/>
        <w:t>实，即取消应聘资格。</w:t>
      </w:r>
    </w:p>
    <w:p w:rsidR="009324E7" w:rsidRDefault="002F7820">
      <w:pPr>
        <w:widowControl/>
        <w:spacing w:line="640" w:lineRule="exact"/>
        <w:ind w:left="0" w:firstLineChars="200" w:firstLine="643"/>
        <w:rPr>
          <w:rFonts w:ascii="仿宋_GB2312" w:eastAsia="仿宋_GB2312" w:hAnsi="华文仿宋" w:cs="宋体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2.网上审核</w:t>
      </w:r>
    </w:p>
    <w:p w:rsidR="009324E7" w:rsidRDefault="002F7820">
      <w:pPr>
        <w:widowControl/>
        <w:spacing w:line="640" w:lineRule="exact"/>
        <w:ind w:left="0" w:firstLineChars="200" w:firstLine="640"/>
        <w:rPr>
          <w:rFonts w:ascii="仿宋_GB2312" w:eastAsia="仿宋_GB2312" w:hAnsi="Calibri" w:cs="宋体"/>
          <w:color w:val="333333"/>
          <w:kern w:val="0"/>
          <w:szCs w:val="21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>每人只能选择一个岗位进行报名。丹阳市卫健委根据本公告和《岗位表》中所要求的资格条件对应聘人员的报名信息进行资格初审。审核结果以邮件方式反馈，报名初审通过后不得更改报名岗位。</w:t>
      </w:r>
      <w:r>
        <w:rPr>
          <w:rFonts w:ascii="仿宋_GB2312" w:eastAsia="仿宋_GB2312" w:hint="eastAsia"/>
          <w:color w:val="333333"/>
          <w:sz w:val="32"/>
          <w:szCs w:val="32"/>
        </w:rPr>
        <w:t>报名期间请应聘者随时关注，保持联系畅通。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rFonts w:ascii="黑体" w:eastAsia="黑体" w:hAnsi="黑体"/>
          <w:b/>
          <w:color w:val="333333"/>
          <w:sz w:val="18"/>
          <w:szCs w:val="18"/>
        </w:rPr>
      </w:pPr>
      <w:r>
        <w:rPr>
          <w:rStyle w:val="a9"/>
          <w:rFonts w:ascii="黑体" w:eastAsia="黑体" w:hAnsi="黑体" w:hint="eastAsia"/>
          <w:b w:val="0"/>
          <w:color w:val="333333"/>
          <w:sz w:val="32"/>
          <w:szCs w:val="32"/>
        </w:rPr>
        <w:t>三、考试</w:t>
      </w:r>
    </w:p>
    <w:p w:rsidR="009324E7" w:rsidRDefault="002F7820">
      <w:pPr>
        <w:spacing w:line="640" w:lineRule="exact"/>
        <w:ind w:left="0"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1.考试方法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通过网上审核的应聘人员进入考试环节。考试采用笔试的形式进行，由丹阳市卫健委负责统一组织。笔试内容主要为各专业基础知识。笔试结束后，按笔试成绩由高分到低分的顺序，以招聘计划数1:1的比例确定进入资格复审人选(如招聘岗位人数末位出现笔试成绩同分，则加试确定名次)。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笔试成绩以50分为最低合格线，低于最低合格线者不得进入资格复审。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2.考试时间及成绩查询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笔试时间将视新冠肺炎疫情防控情况,在丹阳市人民政府网站另行公告，请报名成功者予以关注，并按公告明确的时间和地点领取准考证，逾期者责任自负。考试当日，考生进入考场需严格按照丹阳市最新疫情防控要求执行。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笔试成绩将于10个工作日内在</w:t>
      </w:r>
      <w:r>
        <w:rPr>
          <w:rFonts w:ascii="仿宋_GB2312" w:eastAsia="仿宋_GB2312" w:hint="eastAsia"/>
          <w:sz w:val="32"/>
          <w:szCs w:val="32"/>
        </w:rPr>
        <w:t>丹阳市人民政府网站</w:t>
      </w:r>
      <w:r>
        <w:rPr>
          <w:rFonts w:ascii="仿宋_GB2312" w:eastAsia="仿宋_GB2312" w:hAnsi="宋体" w:hint="eastAsia"/>
          <w:sz w:val="32"/>
          <w:szCs w:val="32"/>
        </w:rPr>
        <w:t>公布，应聘人员可凭准考证号查询。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rFonts w:ascii="黑体" w:eastAsia="黑体" w:hAnsi="黑体"/>
          <w:b/>
          <w:color w:val="333333"/>
          <w:sz w:val="18"/>
          <w:szCs w:val="18"/>
        </w:rPr>
      </w:pPr>
      <w:r>
        <w:rPr>
          <w:rStyle w:val="a9"/>
          <w:rFonts w:ascii="黑体" w:eastAsia="黑体" w:hAnsi="黑体" w:hint="eastAsia"/>
          <w:b w:val="0"/>
          <w:color w:val="333333"/>
          <w:sz w:val="32"/>
          <w:szCs w:val="32"/>
        </w:rPr>
        <w:t>四、资格复审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color w:val="333333"/>
          <w:sz w:val="18"/>
          <w:szCs w:val="1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笔试成绩公布后将组织资格复审。资格复审由市卫健委负责，资格复审人员携带本人身份证、毕业证书、大专及以上学历认证备案表（学信网打印）、执业资格证书等材料的原件及复印件一份。</w:t>
      </w:r>
    </w:p>
    <w:p w:rsidR="009324E7" w:rsidRDefault="002F7820">
      <w:pPr>
        <w:pStyle w:val="a8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资格复审时间及地点将另行公告。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资格复审不通过或在规定时间内未参加复审的考生，取消录用资格，并在报考同岗位的考生中按从高分到低分的顺序依次递补人选。</w:t>
      </w:r>
    </w:p>
    <w:p w:rsidR="009324E7" w:rsidRDefault="002F7820">
      <w:pPr>
        <w:spacing w:line="64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五、体检和考察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用人单位负责对资格复审通过人员进行体检、政审。</w:t>
      </w:r>
    </w:p>
    <w:p w:rsidR="009324E7" w:rsidRDefault="002F7820">
      <w:pPr>
        <w:spacing w:line="64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六、聘用手续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笔试、资格复审、体检、政审等情况，确定拟聘用人员名单(004岗位按笔试成绩由高到低的顺序，由应聘人员根据个人意愿选择聘用单位)，在招聘结束后向社会进行公示，公示期为五天。公示期满，没有问题的，予以聘用；对反映有影响聘用的问题并查实的，不予聘用；对反映的问题一时难以查实的，可暂缓聘用，待查清后再决定是否聘用。在笔试、资格复审、体检、政审、公示等环节因应聘人员不</w:t>
      </w:r>
      <w:r>
        <w:rPr>
          <w:rFonts w:ascii="仿宋_GB2312" w:eastAsia="仿宋_GB2312" w:hint="eastAsia"/>
          <w:sz w:val="32"/>
          <w:szCs w:val="32"/>
        </w:rPr>
        <w:lastRenderedPageBreak/>
        <w:t>符合要求、主动放弃等原因而出现计划缺额时，可按该岗位应聘人员考试成绩从高分到低分进行递补。</w:t>
      </w:r>
    </w:p>
    <w:p w:rsidR="009324E7" w:rsidRDefault="002F7820">
      <w:pPr>
        <w:spacing w:line="64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七、工作待遇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按照《丹阳市机关事业单位编外用工管理办法》（丹办发〔2019〕103号）享受相关待遇。</w:t>
      </w:r>
    </w:p>
    <w:p w:rsidR="009324E7" w:rsidRDefault="002F7820">
      <w:pPr>
        <w:numPr>
          <w:ilvl w:val="0"/>
          <w:numId w:val="1"/>
        </w:numPr>
        <w:spacing w:line="640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公示网站及联系方式</w:t>
      </w:r>
    </w:p>
    <w:p w:rsidR="009324E7" w:rsidRDefault="002F7820">
      <w:pPr>
        <w:spacing w:line="640" w:lineRule="exact"/>
        <w:ind w:left="0"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相关事项及成绩公示网址：丹阳市人民政府网站（www.danyang.gov.cn）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——政务公开——部门政府信息公开——丹阳市卫生健康委员会——法定主动公开内容——人事信息。</w:t>
      </w:r>
    </w:p>
    <w:p w:rsidR="009324E7" w:rsidRDefault="002F7820">
      <w:pPr>
        <w:spacing w:line="640" w:lineRule="exact"/>
        <w:ind w:left="0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联系方式：咨询电话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：0511-86860908；监督电话：0511-86522273。</w:t>
      </w:r>
    </w:p>
    <w:p w:rsidR="009324E7" w:rsidRDefault="002F7820">
      <w:pPr>
        <w:spacing w:line="64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附件：1.丹阳市卫生健康单位2022年第二批公开招聘编外工作人员岗位表</w:t>
      </w:r>
    </w:p>
    <w:p w:rsidR="009324E7" w:rsidRDefault="002F7820">
      <w:pPr>
        <w:spacing w:line="640" w:lineRule="exact"/>
        <w:ind w:left="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2.丹阳市事业单位公开招聘编外工作人员报名表</w:t>
      </w:r>
    </w:p>
    <w:p w:rsidR="009324E7" w:rsidRDefault="009324E7">
      <w:pPr>
        <w:spacing w:line="640" w:lineRule="exact"/>
        <w:ind w:left="0" w:firstLineChars="300" w:firstLine="960"/>
        <w:rPr>
          <w:rFonts w:ascii="仿宋_GB2312" w:eastAsia="仿宋_GB2312"/>
          <w:sz w:val="32"/>
          <w:szCs w:val="32"/>
        </w:rPr>
      </w:pPr>
    </w:p>
    <w:p w:rsidR="009324E7" w:rsidRDefault="009324E7">
      <w:pPr>
        <w:spacing w:line="640" w:lineRule="exact"/>
        <w:ind w:left="0" w:firstLineChars="300" w:firstLine="960"/>
        <w:rPr>
          <w:rFonts w:ascii="仿宋_GB2312" w:eastAsia="仿宋_GB2312"/>
          <w:sz w:val="32"/>
          <w:szCs w:val="32"/>
        </w:rPr>
      </w:pPr>
    </w:p>
    <w:p w:rsidR="009324E7" w:rsidRDefault="009324E7">
      <w:pPr>
        <w:spacing w:line="640" w:lineRule="exact"/>
        <w:ind w:left="0" w:firstLineChars="300" w:firstLine="960"/>
        <w:rPr>
          <w:rFonts w:ascii="仿宋_GB2312" w:eastAsia="仿宋_GB2312"/>
          <w:sz w:val="32"/>
          <w:szCs w:val="32"/>
        </w:rPr>
      </w:pPr>
    </w:p>
    <w:p w:rsidR="009324E7" w:rsidRDefault="002F7820">
      <w:pPr>
        <w:spacing w:line="640" w:lineRule="exact"/>
        <w:ind w:left="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丹阳市卫生健康委员会</w:t>
      </w:r>
    </w:p>
    <w:p w:rsidR="009324E7" w:rsidRDefault="002F7820">
      <w:pPr>
        <w:spacing w:line="640" w:lineRule="exact"/>
        <w:ind w:left="0"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2022年9月</w:t>
      </w:r>
      <w:r w:rsidR="00B33B8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324E7" w:rsidSect="009324E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01" w:rsidRDefault="00B92C01" w:rsidP="009324E7">
      <w:r>
        <w:separator/>
      </w:r>
    </w:p>
  </w:endnote>
  <w:endnote w:type="continuationSeparator" w:id="1">
    <w:p w:rsidR="00B92C01" w:rsidRDefault="00B92C01" w:rsidP="0093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1739"/>
    </w:sdtPr>
    <w:sdtContent>
      <w:p w:rsidR="009324E7" w:rsidRDefault="00D07046">
        <w:pPr>
          <w:pStyle w:val="a6"/>
          <w:jc w:val="right"/>
        </w:pPr>
        <w:r w:rsidRPr="00D07046">
          <w:fldChar w:fldCharType="begin"/>
        </w:r>
        <w:r w:rsidR="002F7820">
          <w:instrText xml:space="preserve"> PAGE   \* MERGEFORMAT </w:instrText>
        </w:r>
        <w:r w:rsidRPr="00D07046">
          <w:fldChar w:fldCharType="separate"/>
        </w:r>
        <w:r w:rsidR="00B33B89" w:rsidRPr="00B33B89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9324E7" w:rsidRDefault="009324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01" w:rsidRDefault="00B92C01" w:rsidP="009324E7">
      <w:r>
        <w:separator/>
      </w:r>
    </w:p>
  </w:footnote>
  <w:footnote w:type="continuationSeparator" w:id="1">
    <w:p w:rsidR="00B92C01" w:rsidRDefault="00B92C01" w:rsidP="00932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4E7" w:rsidRDefault="009324E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4352B5"/>
    <w:multiLevelType w:val="singleLevel"/>
    <w:tmpl w:val="E14352B5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NlOWI5OGQ3ZGRiYmJiOGJmYmY4YmI5MDdjNGUzZTQifQ=="/>
  </w:docVars>
  <w:rsids>
    <w:rsidRoot w:val="00570048"/>
    <w:rsid w:val="00012A68"/>
    <w:rsid w:val="00012E10"/>
    <w:rsid w:val="00017A6C"/>
    <w:rsid w:val="00034B85"/>
    <w:rsid w:val="00036336"/>
    <w:rsid w:val="000418F5"/>
    <w:rsid w:val="00044815"/>
    <w:rsid w:val="000772BC"/>
    <w:rsid w:val="0009098C"/>
    <w:rsid w:val="000A66B7"/>
    <w:rsid w:val="000C52FC"/>
    <w:rsid w:val="000D5CC4"/>
    <w:rsid w:val="000D79A2"/>
    <w:rsid w:val="000E1230"/>
    <w:rsid w:val="00112DF7"/>
    <w:rsid w:val="00117946"/>
    <w:rsid w:val="00125785"/>
    <w:rsid w:val="001259A6"/>
    <w:rsid w:val="00137146"/>
    <w:rsid w:val="00140263"/>
    <w:rsid w:val="00143E1A"/>
    <w:rsid w:val="00150EB3"/>
    <w:rsid w:val="0015413A"/>
    <w:rsid w:val="00157E3E"/>
    <w:rsid w:val="001641F7"/>
    <w:rsid w:val="00164488"/>
    <w:rsid w:val="0017278A"/>
    <w:rsid w:val="001810D0"/>
    <w:rsid w:val="001A2808"/>
    <w:rsid w:val="001B0BA9"/>
    <w:rsid w:val="001B0BFC"/>
    <w:rsid w:val="001B1E6D"/>
    <w:rsid w:val="001B4CC9"/>
    <w:rsid w:val="001C0A4B"/>
    <w:rsid w:val="001D38B5"/>
    <w:rsid w:val="001D4768"/>
    <w:rsid w:val="001F5895"/>
    <w:rsid w:val="001F64BA"/>
    <w:rsid w:val="00204A2D"/>
    <w:rsid w:val="0020533F"/>
    <w:rsid w:val="00206DB6"/>
    <w:rsid w:val="002071AF"/>
    <w:rsid w:val="00211E10"/>
    <w:rsid w:val="0022770A"/>
    <w:rsid w:val="00250319"/>
    <w:rsid w:val="00253749"/>
    <w:rsid w:val="00273A80"/>
    <w:rsid w:val="00287AFD"/>
    <w:rsid w:val="00290651"/>
    <w:rsid w:val="00296DB6"/>
    <w:rsid w:val="002B12E5"/>
    <w:rsid w:val="002B2A4D"/>
    <w:rsid w:val="002B3F25"/>
    <w:rsid w:val="002C3A59"/>
    <w:rsid w:val="002C7948"/>
    <w:rsid w:val="002C7F86"/>
    <w:rsid w:val="002D69B9"/>
    <w:rsid w:val="002E420C"/>
    <w:rsid w:val="002F7820"/>
    <w:rsid w:val="00301CD0"/>
    <w:rsid w:val="003054FA"/>
    <w:rsid w:val="003229B9"/>
    <w:rsid w:val="0032746E"/>
    <w:rsid w:val="00332DC8"/>
    <w:rsid w:val="003407B3"/>
    <w:rsid w:val="00341B0D"/>
    <w:rsid w:val="003474FD"/>
    <w:rsid w:val="0035645F"/>
    <w:rsid w:val="00364A5D"/>
    <w:rsid w:val="003728C3"/>
    <w:rsid w:val="00375B08"/>
    <w:rsid w:val="00377AD9"/>
    <w:rsid w:val="00385E86"/>
    <w:rsid w:val="00387AFE"/>
    <w:rsid w:val="003B6F05"/>
    <w:rsid w:val="003C3D0C"/>
    <w:rsid w:val="003D0EA6"/>
    <w:rsid w:val="003D6F5E"/>
    <w:rsid w:val="003F736B"/>
    <w:rsid w:val="00404B92"/>
    <w:rsid w:val="00405519"/>
    <w:rsid w:val="00407593"/>
    <w:rsid w:val="004110B7"/>
    <w:rsid w:val="00425321"/>
    <w:rsid w:val="004259E0"/>
    <w:rsid w:val="004368B7"/>
    <w:rsid w:val="00436E1D"/>
    <w:rsid w:val="00441ADC"/>
    <w:rsid w:val="00443222"/>
    <w:rsid w:val="00445C69"/>
    <w:rsid w:val="004540AF"/>
    <w:rsid w:val="00454118"/>
    <w:rsid w:val="004604DD"/>
    <w:rsid w:val="00461C31"/>
    <w:rsid w:val="00462ACD"/>
    <w:rsid w:val="00466D61"/>
    <w:rsid w:val="004754F2"/>
    <w:rsid w:val="004758A4"/>
    <w:rsid w:val="0049569D"/>
    <w:rsid w:val="004B35E2"/>
    <w:rsid w:val="004B512C"/>
    <w:rsid w:val="004C277D"/>
    <w:rsid w:val="004D0F34"/>
    <w:rsid w:val="004E33A3"/>
    <w:rsid w:val="00505E96"/>
    <w:rsid w:val="00516FE6"/>
    <w:rsid w:val="00522E4C"/>
    <w:rsid w:val="00525405"/>
    <w:rsid w:val="00544747"/>
    <w:rsid w:val="00561AE3"/>
    <w:rsid w:val="00562A0D"/>
    <w:rsid w:val="00563A85"/>
    <w:rsid w:val="005666C9"/>
    <w:rsid w:val="005668C1"/>
    <w:rsid w:val="00570048"/>
    <w:rsid w:val="0058036C"/>
    <w:rsid w:val="00597B9B"/>
    <w:rsid w:val="005B6FFF"/>
    <w:rsid w:val="005D552A"/>
    <w:rsid w:val="005E0326"/>
    <w:rsid w:val="006032A2"/>
    <w:rsid w:val="00622831"/>
    <w:rsid w:val="006275F8"/>
    <w:rsid w:val="00635F72"/>
    <w:rsid w:val="006364F9"/>
    <w:rsid w:val="00652453"/>
    <w:rsid w:val="00653E57"/>
    <w:rsid w:val="00657817"/>
    <w:rsid w:val="00663075"/>
    <w:rsid w:val="00667921"/>
    <w:rsid w:val="006702D7"/>
    <w:rsid w:val="00670892"/>
    <w:rsid w:val="00691F6B"/>
    <w:rsid w:val="00697D60"/>
    <w:rsid w:val="006A5EF2"/>
    <w:rsid w:val="006C16F1"/>
    <w:rsid w:val="006C24B8"/>
    <w:rsid w:val="006C2F8B"/>
    <w:rsid w:val="006C56FC"/>
    <w:rsid w:val="006D05B5"/>
    <w:rsid w:val="006F5093"/>
    <w:rsid w:val="006F5804"/>
    <w:rsid w:val="00703FC5"/>
    <w:rsid w:val="00705AD0"/>
    <w:rsid w:val="007075BC"/>
    <w:rsid w:val="0071028F"/>
    <w:rsid w:val="00710946"/>
    <w:rsid w:val="007228D8"/>
    <w:rsid w:val="00723522"/>
    <w:rsid w:val="007239E4"/>
    <w:rsid w:val="00726CA9"/>
    <w:rsid w:val="00735246"/>
    <w:rsid w:val="0074152A"/>
    <w:rsid w:val="0075254F"/>
    <w:rsid w:val="0076754E"/>
    <w:rsid w:val="0079199C"/>
    <w:rsid w:val="00792D3B"/>
    <w:rsid w:val="00797C0A"/>
    <w:rsid w:val="007C6373"/>
    <w:rsid w:val="00806296"/>
    <w:rsid w:val="00810765"/>
    <w:rsid w:val="008142F6"/>
    <w:rsid w:val="00826EF9"/>
    <w:rsid w:val="008277DF"/>
    <w:rsid w:val="008339AF"/>
    <w:rsid w:val="0083662D"/>
    <w:rsid w:val="008474D8"/>
    <w:rsid w:val="00852809"/>
    <w:rsid w:val="008529D1"/>
    <w:rsid w:val="008565E1"/>
    <w:rsid w:val="00881890"/>
    <w:rsid w:val="008855BD"/>
    <w:rsid w:val="00890EC8"/>
    <w:rsid w:val="008C1148"/>
    <w:rsid w:val="008D6DE9"/>
    <w:rsid w:val="008E1B76"/>
    <w:rsid w:val="008E2E7E"/>
    <w:rsid w:val="008F6D90"/>
    <w:rsid w:val="00906616"/>
    <w:rsid w:val="00907086"/>
    <w:rsid w:val="00910A75"/>
    <w:rsid w:val="009118F9"/>
    <w:rsid w:val="00914E9C"/>
    <w:rsid w:val="00915F21"/>
    <w:rsid w:val="00921404"/>
    <w:rsid w:val="009324E7"/>
    <w:rsid w:val="00942BA2"/>
    <w:rsid w:val="00942E3F"/>
    <w:rsid w:val="00942FE0"/>
    <w:rsid w:val="00950705"/>
    <w:rsid w:val="00950BA7"/>
    <w:rsid w:val="00974D48"/>
    <w:rsid w:val="00994F33"/>
    <w:rsid w:val="00995C0C"/>
    <w:rsid w:val="00996536"/>
    <w:rsid w:val="009A3C04"/>
    <w:rsid w:val="009A7717"/>
    <w:rsid w:val="009B2C80"/>
    <w:rsid w:val="009C1601"/>
    <w:rsid w:val="009C2FA8"/>
    <w:rsid w:val="009C7A5E"/>
    <w:rsid w:val="009D197A"/>
    <w:rsid w:val="009E1B47"/>
    <w:rsid w:val="00A00951"/>
    <w:rsid w:val="00A01EB2"/>
    <w:rsid w:val="00A05412"/>
    <w:rsid w:val="00A0688B"/>
    <w:rsid w:val="00A23F45"/>
    <w:rsid w:val="00A2475D"/>
    <w:rsid w:val="00A26CA1"/>
    <w:rsid w:val="00A322A5"/>
    <w:rsid w:val="00A477E4"/>
    <w:rsid w:val="00A650AA"/>
    <w:rsid w:val="00A71497"/>
    <w:rsid w:val="00A74436"/>
    <w:rsid w:val="00A8745C"/>
    <w:rsid w:val="00A90043"/>
    <w:rsid w:val="00A950FF"/>
    <w:rsid w:val="00AA458F"/>
    <w:rsid w:val="00AD4A1B"/>
    <w:rsid w:val="00AD7AE9"/>
    <w:rsid w:val="00AF217A"/>
    <w:rsid w:val="00AF58D1"/>
    <w:rsid w:val="00B0091C"/>
    <w:rsid w:val="00B0738E"/>
    <w:rsid w:val="00B135B2"/>
    <w:rsid w:val="00B200D8"/>
    <w:rsid w:val="00B207BB"/>
    <w:rsid w:val="00B2541A"/>
    <w:rsid w:val="00B33B89"/>
    <w:rsid w:val="00B4303E"/>
    <w:rsid w:val="00B43F0F"/>
    <w:rsid w:val="00B5647D"/>
    <w:rsid w:val="00B65673"/>
    <w:rsid w:val="00B701E4"/>
    <w:rsid w:val="00B70AC0"/>
    <w:rsid w:val="00B71129"/>
    <w:rsid w:val="00B73027"/>
    <w:rsid w:val="00B91C40"/>
    <w:rsid w:val="00B92C01"/>
    <w:rsid w:val="00B94D65"/>
    <w:rsid w:val="00BA2383"/>
    <w:rsid w:val="00BA276E"/>
    <w:rsid w:val="00BA7684"/>
    <w:rsid w:val="00BB6ACA"/>
    <w:rsid w:val="00BC477A"/>
    <w:rsid w:val="00BC5346"/>
    <w:rsid w:val="00BD358A"/>
    <w:rsid w:val="00BF3B5C"/>
    <w:rsid w:val="00C2208B"/>
    <w:rsid w:val="00C30E6E"/>
    <w:rsid w:val="00C32BB6"/>
    <w:rsid w:val="00C333C8"/>
    <w:rsid w:val="00C33C9B"/>
    <w:rsid w:val="00C4270B"/>
    <w:rsid w:val="00C4402B"/>
    <w:rsid w:val="00C51E78"/>
    <w:rsid w:val="00C60CBC"/>
    <w:rsid w:val="00C641D8"/>
    <w:rsid w:val="00C668AE"/>
    <w:rsid w:val="00C7396C"/>
    <w:rsid w:val="00C77F15"/>
    <w:rsid w:val="00C83F51"/>
    <w:rsid w:val="00C90ED8"/>
    <w:rsid w:val="00C965E0"/>
    <w:rsid w:val="00C97AAF"/>
    <w:rsid w:val="00CA20CB"/>
    <w:rsid w:val="00CB29A8"/>
    <w:rsid w:val="00CB6BCB"/>
    <w:rsid w:val="00CC125A"/>
    <w:rsid w:val="00CC424E"/>
    <w:rsid w:val="00CF27BB"/>
    <w:rsid w:val="00CF72D4"/>
    <w:rsid w:val="00D01477"/>
    <w:rsid w:val="00D02DC1"/>
    <w:rsid w:val="00D02FBE"/>
    <w:rsid w:val="00D07046"/>
    <w:rsid w:val="00D114FC"/>
    <w:rsid w:val="00D15E71"/>
    <w:rsid w:val="00D17C7B"/>
    <w:rsid w:val="00D2569C"/>
    <w:rsid w:val="00D2685B"/>
    <w:rsid w:val="00D47BBA"/>
    <w:rsid w:val="00D501AB"/>
    <w:rsid w:val="00D53316"/>
    <w:rsid w:val="00D63C49"/>
    <w:rsid w:val="00D64BD5"/>
    <w:rsid w:val="00D67429"/>
    <w:rsid w:val="00D8503C"/>
    <w:rsid w:val="00D960AD"/>
    <w:rsid w:val="00D971F2"/>
    <w:rsid w:val="00DA41D1"/>
    <w:rsid w:val="00DB4CED"/>
    <w:rsid w:val="00DB5C56"/>
    <w:rsid w:val="00DB5CFA"/>
    <w:rsid w:val="00DB67B8"/>
    <w:rsid w:val="00DC2AD5"/>
    <w:rsid w:val="00DC5A6B"/>
    <w:rsid w:val="00DD6870"/>
    <w:rsid w:val="00DE0CA1"/>
    <w:rsid w:val="00DE1D80"/>
    <w:rsid w:val="00DE4DC5"/>
    <w:rsid w:val="00DE5835"/>
    <w:rsid w:val="00E07699"/>
    <w:rsid w:val="00E128AC"/>
    <w:rsid w:val="00E13AAC"/>
    <w:rsid w:val="00E17BF8"/>
    <w:rsid w:val="00E27F90"/>
    <w:rsid w:val="00E31955"/>
    <w:rsid w:val="00E40DF5"/>
    <w:rsid w:val="00E44BCA"/>
    <w:rsid w:val="00E45B74"/>
    <w:rsid w:val="00E50536"/>
    <w:rsid w:val="00E6160E"/>
    <w:rsid w:val="00E734BD"/>
    <w:rsid w:val="00E8319E"/>
    <w:rsid w:val="00E8709C"/>
    <w:rsid w:val="00EA3BA6"/>
    <w:rsid w:val="00EA5CC3"/>
    <w:rsid w:val="00EB2EEF"/>
    <w:rsid w:val="00EB6867"/>
    <w:rsid w:val="00ED6307"/>
    <w:rsid w:val="00EE2CE4"/>
    <w:rsid w:val="00EF2DC2"/>
    <w:rsid w:val="00F23161"/>
    <w:rsid w:val="00F27965"/>
    <w:rsid w:val="00F377E2"/>
    <w:rsid w:val="00F412A8"/>
    <w:rsid w:val="00F44C6B"/>
    <w:rsid w:val="00F45343"/>
    <w:rsid w:val="00F63E9B"/>
    <w:rsid w:val="00F96666"/>
    <w:rsid w:val="00FA32D4"/>
    <w:rsid w:val="00FA4562"/>
    <w:rsid w:val="00FB109A"/>
    <w:rsid w:val="00FC2F7A"/>
    <w:rsid w:val="00FD2F73"/>
    <w:rsid w:val="00FD358A"/>
    <w:rsid w:val="00FD519C"/>
    <w:rsid w:val="07BA39BC"/>
    <w:rsid w:val="50F31C2A"/>
    <w:rsid w:val="5428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E7"/>
    <w:pPr>
      <w:widowControl w:val="0"/>
      <w:ind w:left="318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324E7"/>
    <w:pPr>
      <w:widowControl/>
      <w:spacing w:before="100" w:beforeAutospacing="1" w:after="100" w:afterAutospacing="1"/>
      <w:ind w:left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324E7"/>
    <w:pPr>
      <w:ind w:left="0"/>
      <w:jc w:val="left"/>
    </w:pPr>
    <w:rPr>
      <w:rFonts w:ascii="宋体" w:eastAsia="宋体" w:hAnsi="宋体" w:cs="Times New Roman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9324E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324E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3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93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9324E7"/>
    <w:pPr>
      <w:widowControl/>
      <w:spacing w:before="100" w:beforeAutospacing="1" w:after="100" w:afterAutospacing="1"/>
      <w:ind w:left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qFormat/>
    <w:rsid w:val="009324E7"/>
    <w:rPr>
      <w:b/>
      <w:bCs/>
    </w:rPr>
  </w:style>
  <w:style w:type="character" w:styleId="aa">
    <w:name w:val="Hyperlink"/>
    <w:basedOn w:val="a0"/>
    <w:uiPriority w:val="99"/>
    <w:unhideWhenUsed/>
    <w:qFormat/>
    <w:rsid w:val="009324E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324E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324E7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9324E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324E7"/>
    <w:rPr>
      <w:sz w:val="18"/>
      <w:szCs w:val="18"/>
    </w:rPr>
  </w:style>
  <w:style w:type="paragraph" w:styleId="ab">
    <w:name w:val="List Paragraph"/>
    <w:basedOn w:val="a"/>
    <w:uiPriority w:val="34"/>
    <w:qFormat/>
    <w:rsid w:val="009324E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9324E7"/>
  </w:style>
  <w:style w:type="character" w:customStyle="1" w:styleId="Char">
    <w:name w:val="正文文本 Char"/>
    <w:basedOn w:val="a0"/>
    <w:link w:val="a3"/>
    <w:rsid w:val="009324E7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37038;&#31665;93952132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DC6A-A5E2-4D9E-97B7-A7D502BE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303</Words>
  <Characters>1730</Characters>
  <Application>Microsoft Office Word</Application>
  <DocSecurity>0</DocSecurity>
  <Lines>14</Lines>
  <Paragraphs>4</Paragraphs>
  <ScaleCrop>false</ScaleCrop>
  <Company>china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2022-09-02T01:21:00Z</cp:lastPrinted>
  <dcterms:created xsi:type="dcterms:W3CDTF">2020-05-26T01:27:00Z</dcterms:created>
  <dcterms:modified xsi:type="dcterms:W3CDTF">2022-09-08T06:25:00Z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143F8D86AD324575A66C3B941A659137</vt:lpwstr>
  </property>
</Properties>
</file>