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6</w:t>
      </w:r>
    </w:p>
    <w:p>
      <w:pPr>
        <w:widowControl/>
        <w:adjustRightInd w:val="0"/>
        <w:snapToGrid w:val="0"/>
        <w:spacing w:line="700" w:lineRule="exact"/>
        <w:jc w:val="center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</w:rPr>
        <w:t>重庆市丰都县教育事业单位2022年考核招聘定向师范生、服务期满特岗教师考试新冠肺炎疫情防控须知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各位考生：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根据重庆市</w:t>
      </w:r>
      <w:r>
        <w:rPr>
          <w:rFonts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人事考试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新冠肺炎疫情防控工作最新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要求，为保证广大报考人员的身体健康，现将有关事项告知如下：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考前准备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在考前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14天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须注册“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康码”进行申报更新，并到医疗机构及时就诊排查，排除新冠肺炎等重点传染病。建议应试人员考前14天内不得离开本地、不得与有境外旅居或中高风险地区人员有接触，严格按疫情防控要求做好本人防护。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二、考试当日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（一）考试当天，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须持48小时内新冠肺炎病毒核酸检测阴性报告证明（纸质和电子均可），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其中：考前14天内市外来渝返渝考生，须提供首场考试前72小时内2次（2次采样间隔至少24小时，且2次采样均须在重庆市范围内有资质的检测服务机构进行）核酸检测阴性证明。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且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“渝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康码”“通信大数据行程卡”显示为绿码，无异常（当日更新），体温查验＜37.3℃，且无异常情况的，可入场参加考试。“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康码”“通信大数据行程卡”异常（黄码和红码）应试人员不得进入考点考场。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注：核酸检测报告时间指核酸检测报告出具时间（非采样时间、非报告打印时间）。请应试人员根据自己参加考试时间合理安排核酸检测时间，以免影响您参加考试。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）应试人员应提前到达考点，预留足够时间配合考点工作人员进行入场核验。进入考点时，应试人员须接受防疫安全检查和指导，出示本人有效身份证件原件和相应核酸检测阴性报告证明（纸质和电子均可），并出示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“通信大数据行程卡”备查。（“两码一报告”三者缺一不可，否则无法进入考点）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三、应试人员有以下情况之一的，不得参加考试：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（一）考试前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天内有境外旅居史，尚未完成隔离医学观察等健康管理的人员。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（二）新冠确诊病例、疑似病例和无症状感染者密切接触者、密接的密接，尚未完成隔离医学观察等健康管理的人员。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（三）尚未出院的新冠确诊病例、疑似病例和无症状感染者；或者治愈出院的确诊病例或无症状感染者，但尚在随访医学观察期内。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（四）考试前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天内，曾出现体温≥37.3℃或有疑似症状，但考试前未排除传染病或仍存在身体不适症状。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（五）考试前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天内有中高风险地区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或实施静态管理地区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旅居史，未完成隔离医学观察等健康管理的考生。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（六）考试当天，“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康码”、“通信大数据行程卡”异常的考生。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（七）考试当天，未按要求提供考前相应核酸检测阴性证明、“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康码”、“通信大数据行程卡”的应试人员。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（八）应试人员进入考点前，因体温异常、干咳、乏力等症状，经现场医务专业人员确认有可疑症状的应试人员。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四、应试人员应遵守疫情防控相关规定，并做好自我防护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（一）应试人员应当遵守本市疫情防控相关规定，主动及时了解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当地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疫情防控要求，积极配合考点、考场做好现场防疫工作。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应试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（三）应试人员在考试当天，须自备口罩，除核验身份时须按要求摘戴口罩外，应当全程佩戴口罩。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（四）在考试过程中，应试人员若出现发热、咳嗽、咽痛、呼吸困难、呕吐、腹泻等异常状况，应立即向监考人员报告，考试结束后应配合送医就诊；对评估不具备继续完成考试条件的应试人员应及时送医就诊。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五、有关要求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（一）应试人员应认真阅读本防控须知，如违反相关规定，自愿承担相关责任、接受相应处理。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（二）应试人员不配合考试防疫工作、不如实报告健康状况，隐瞒或谎报旅居史、接触史、健康状况等疫情防控信息，提供虚假防疫证明材料（信息）的，取消考试资格。造成不良后果的，依法追究其法律责任。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2"/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（三）重庆市和丰都县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有最新疫情防控要求的，按最新的要求执行，请考生及时关注。</w:t>
      </w:r>
    </w:p>
    <w:p>
      <w:pPr>
        <w:pStyle w:val="2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（四）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本人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参加报名即</w:t>
      </w:r>
      <w:r>
        <w:rPr>
          <w:rFonts w:ascii="Times New Roman" w:hAnsi="Times New Roman" w:eastAsia="方正仿宋_GBK"/>
          <w:sz w:val="28"/>
          <w:szCs w:val="28"/>
        </w:rPr>
        <w:t>视作本人已知晓并同意《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重庆市丰都县教育事业单位2022年考核招聘定向师范生、服务期满特岗教师考试新冠肺炎疫情防控须知</w:t>
      </w:r>
      <w:r>
        <w:rPr>
          <w:rFonts w:ascii="Times New Roman" w:hAnsi="Times New Roman" w:eastAsia="方正仿宋_GBK"/>
          <w:sz w:val="28"/>
          <w:szCs w:val="28"/>
        </w:rPr>
        <w:t>》各条款。</w:t>
      </w:r>
    </w:p>
    <w:p>
      <w:pPr>
        <w:widowControl/>
        <w:adjustRightInd w:val="0"/>
        <w:snapToGrid w:val="0"/>
        <w:spacing w:line="520" w:lineRule="exact"/>
        <w:ind w:firstLine="5320" w:firstLineChars="19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</w:p>
    <w:sectPr>
      <w:footerReference r:id="rId3" w:type="default"/>
      <w:pgSz w:w="11906" w:h="16838"/>
      <w:pgMar w:top="1644" w:right="1361" w:bottom="1361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457574"/>
    <w:rsid w:val="000969AD"/>
    <w:rsid w:val="00457574"/>
    <w:rsid w:val="00535BD6"/>
    <w:rsid w:val="00AE4D6A"/>
    <w:rsid w:val="00D86573"/>
    <w:rsid w:val="03863E70"/>
    <w:rsid w:val="04A25532"/>
    <w:rsid w:val="05AF414A"/>
    <w:rsid w:val="09AA6B0A"/>
    <w:rsid w:val="0BB53BD4"/>
    <w:rsid w:val="0F027DE0"/>
    <w:rsid w:val="11D34601"/>
    <w:rsid w:val="1CC52654"/>
    <w:rsid w:val="227D1705"/>
    <w:rsid w:val="232B2E8E"/>
    <w:rsid w:val="25CA352D"/>
    <w:rsid w:val="260A5DFF"/>
    <w:rsid w:val="268C4D7F"/>
    <w:rsid w:val="26D905D7"/>
    <w:rsid w:val="284C4AD4"/>
    <w:rsid w:val="28BD2046"/>
    <w:rsid w:val="2AF63672"/>
    <w:rsid w:val="2DE955A4"/>
    <w:rsid w:val="31F779D0"/>
    <w:rsid w:val="374D5C72"/>
    <w:rsid w:val="3A2F1374"/>
    <w:rsid w:val="3AA60DB7"/>
    <w:rsid w:val="3BF90612"/>
    <w:rsid w:val="3D8C2909"/>
    <w:rsid w:val="42A930FC"/>
    <w:rsid w:val="4FFB60A9"/>
    <w:rsid w:val="51705511"/>
    <w:rsid w:val="54813591"/>
    <w:rsid w:val="5612303A"/>
    <w:rsid w:val="587F24DD"/>
    <w:rsid w:val="5E6A153A"/>
    <w:rsid w:val="5F886CD1"/>
    <w:rsid w:val="6D3671B7"/>
    <w:rsid w:val="702A0234"/>
    <w:rsid w:val="75172376"/>
    <w:rsid w:val="794F2CF8"/>
    <w:rsid w:val="7C5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1788</Words>
  <Characters>1809</Characters>
  <Lines>9</Lines>
  <Paragraphs>2</Paragraphs>
  <TotalTime>15</TotalTime>
  <ScaleCrop>false</ScaleCrop>
  <LinksUpToDate>false</LinksUpToDate>
  <CharactersWithSpaces>1809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Administrator</cp:lastModifiedBy>
  <cp:lastPrinted>2022-03-16T02:07:00Z</cp:lastPrinted>
  <dcterms:modified xsi:type="dcterms:W3CDTF">2022-09-05T01:42:01Z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EAF782BF7C2C4DC29CA7985A8165AE12</vt:lpwstr>
  </property>
</Properties>
</file>