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inorEastAsia" w:hAnsiTheme="minorEastAsia"/>
          <w:b/>
          <w:bCs/>
          <w:kern w:val="36"/>
          <w:sz w:val="36"/>
          <w:szCs w:val="36"/>
        </w:rPr>
      </w:pPr>
      <w:r>
        <w:rPr>
          <w:rFonts w:hint="eastAsia" w:cs="宋体" w:asciiTheme="minorEastAsia" w:hAnsiTheme="minorEastAsia"/>
          <w:b/>
          <w:bCs/>
          <w:kern w:val="36"/>
          <w:sz w:val="36"/>
          <w:szCs w:val="36"/>
        </w:rPr>
        <w:t>2022年梅州市梅县区事业单位公开招聘工作人员</w:t>
      </w:r>
    </w:p>
    <w:p>
      <w:pPr>
        <w:jc w:val="center"/>
        <w:rPr>
          <w:rFonts w:cs="宋体" w:asciiTheme="minorEastAsia" w:hAnsiTheme="minorEastAsia"/>
          <w:b/>
          <w:bCs/>
          <w:kern w:val="36"/>
          <w:sz w:val="36"/>
          <w:szCs w:val="36"/>
        </w:rPr>
      </w:pPr>
      <w:r>
        <w:rPr>
          <w:rFonts w:hint="eastAsia" w:cs="宋体" w:asciiTheme="minorEastAsia" w:hAnsiTheme="minorEastAsia"/>
          <w:b/>
          <w:bCs/>
          <w:kern w:val="36"/>
          <w:sz w:val="36"/>
          <w:szCs w:val="36"/>
        </w:rPr>
        <w:t>报考指南</w:t>
      </w:r>
      <w:bookmarkStart w:id="0" w:name="_GoBack"/>
      <w:bookmarkEnd w:id="0"/>
    </w:p>
    <w:p>
      <w:pPr>
        <w:rPr>
          <w:rFonts w:asciiTheme="minorEastAsia" w:hAnsiTheme="minorEastAsia"/>
        </w:rPr>
      </w:pPr>
    </w:p>
    <w:p>
      <w:pPr>
        <w:ind w:firstLine="643" w:firstLineChars="200"/>
        <w:rPr>
          <w:rFonts w:ascii="仿宋" w:hAnsi="仿宋" w:eastAsia="仿宋"/>
          <w:b/>
          <w:sz w:val="32"/>
          <w:szCs w:val="32"/>
        </w:rPr>
      </w:pPr>
      <w:r>
        <w:rPr>
          <w:rFonts w:hint="eastAsia" w:ascii="仿宋" w:hAnsi="仿宋" w:eastAsia="仿宋"/>
          <w:b/>
          <w:sz w:val="32"/>
          <w:szCs w:val="32"/>
        </w:rPr>
        <w:t>一、关于报名程序</w:t>
      </w:r>
    </w:p>
    <w:p>
      <w:pPr>
        <w:ind w:firstLine="643" w:firstLineChars="200"/>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如何理解诚信报考？</w:t>
      </w:r>
    </w:p>
    <w:p>
      <w:pPr>
        <w:ind w:firstLine="640" w:firstLineChars="200"/>
        <w:rPr>
          <w:rFonts w:ascii="仿宋" w:hAnsi="仿宋" w:eastAsia="仿宋"/>
          <w:sz w:val="32"/>
          <w:szCs w:val="32"/>
        </w:rPr>
      </w:pPr>
      <w:r>
        <w:rPr>
          <w:rFonts w:ascii="仿宋" w:hAnsi="仿宋" w:eastAsia="仿宋"/>
          <w:sz w:val="32"/>
          <w:szCs w:val="32"/>
        </w:rPr>
        <w:t>本次招聘</w:t>
      </w:r>
      <w:r>
        <w:rPr>
          <w:rFonts w:hint="eastAsia" w:ascii="仿宋" w:hAnsi="仿宋" w:eastAsia="仿宋"/>
          <w:sz w:val="32"/>
          <w:szCs w:val="32"/>
        </w:rPr>
        <w:t>采取</w:t>
      </w:r>
      <w:r>
        <w:rPr>
          <w:rFonts w:ascii="仿宋" w:hAnsi="仿宋" w:eastAsia="仿宋"/>
          <w:sz w:val="32"/>
          <w:szCs w:val="32"/>
        </w:rPr>
        <w:t>网络报名</w:t>
      </w:r>
      <w:r>
        <w:rPr>
          <w:rFonts w:hint="eastAsia" w:ascii="仿宋" w:hAnsi="仿宋" w:eastAsia="仿宋"/>
          <w:sz w:val="32"/>
          <w:szCs w:val="32"/>
        </w:rPr>
        <w:t>方式，并设置“报名确认”环节，</w:t>
      </w:r>
      <w:r>
        <w:rPr>
          <w:rFonts w:ascii="仿宋" w:hAnsi="仿宋" w:eastAsia="仿宋"/>
          <w:sz w:val="32"/>
          <w:szCs w:val="32"/>
        </w:rPr>
        <w:t>请报考人员结合自</w:t>
      </w:r>
      <w:r>
        <w:rPr>
          <w:rFonts w:hint="eastAsia" w:ascii="仿宋" w:hAnsi="仿宋" w:eastAsia="仿宋"/>
          <w:sz w:val="32"/>
          <w:szCs w:val="32"/>
        </w:rPr>
        <w:t>身</w:t>
      </w:r>
      <w:r>
        <w:rPr>
          <w:rFonts w:ascii="仿宋" w:hAnsi="仿宋" w:eastAsia="仿宋"/>
          <w:sz w:val="32"/>
          <w:szCs w:val="32"/>
        </w:rPr>
        <w:t>实际和招聘单位的岗位要求，选择与本人条件相符的岗位报考并</w:t>
      </w:r>
      <w:r>
        <w:rPr>
          <w:rFonts w:hint="eastAsia" w:ascii="仿宋" w:hAnsi="仿宋" w:eastAsia="仿宋"/>
          <w:sz w:val="32"/>
          <w:szCs w:val="32"/>
        </w:rPr>
        <w:t>按要求进</w:t>
      </w:r>
      <w:r>
        <w:rPr>
          <w:rFonts w:ascii="仿宋" w:hAnsi="仿宋" w:eastAsia="仿宋"/>
          <w:sz w:val="32"/>
          <w:szCs w:val="32"/>
        </w:rPr>
        <w:t>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w:t>
      </w:r>
      <w:r>
        <w:rPr>
          <w:rFonts w:hint="eastAsia" w:ascii="仿宋" w:hAnsi="仿宋" w:eastAsia="仿宋"/>
          <w:sz w:val="32"/>
          <w:szCs w:val="32"/>
        </w:rPr>
        <w:t>（人社部令第35号）</w:t>
      </w:r>
      <w:r>
        <w:rPr>
          <w:rFonts w:ascii="仿宋" w:hAnsi="仿宋" w:eastAsia="仿宋"/>
          <w:sz w:val="32"/>
          <w:szCs w:val="32"/>
        </w:rPr>
        <w:t>进行处理。本人条件不符合招聘公告和所报考岗位资格条件和要求的，责任由报考人员自负。</w:t>
      </w:r>
    </w:p>
    <w:p>
      <w:pPr>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报名信息填写需要注意什么？</w:t>
      </w:r>
    </w:p>
    <w:p>
      <w:pPr>
        <w:ind w:firstLine="640" w:firstLineChars="200"/>
        <w:rPr>
          <w:rFonts w:ascii="仿宋" w:hAnsi="仿宋" w:eastAsia="仿宋"/>
          <w:sz w:val="32"/>
          <w:szCs w:val="32"/>
        </w:rPr>
      </w:pPr>
      <w:r>
        <w:rPr>
          <w:rFonts w:ascii="仿宋" w:hAnsi="仿宋" w:eastAsia="仿宋"/>
          <w:sz w:val="32"/>
          <w:szCs w:val="32"/>
        </w:rPr>
        <w:t>报名人员</w:t>
      </w:r>
      <w:r>
        <w:rPr>
          <w:rFonts w:hint="eastAsia" w:ascii="仿宋" w:hAnsi="仿宋" w:eastAsia="仿宋"/>
          <w:sz w:val="32"/>
          <w:szCs w:val="32"/>
        </w:rPr>
        <w:t>在</w:t>
      </w:r>
      <w:r>
        <w:rPr>
          <w:rFonts w:ascii="仿宋" w:hAnsi="仿宋" w:eastAsia="仿宋"/>
          <w:sz w:val="32"/>
          <w:szCs w:val="32"/>
        </w:rPr>
        <w:t>填写报名</w:t>
      </w:r>
      <w:r>
        <w:rPr>
          <w:rFonts w:hint="eastAsia" w:ascii="仿宋" w:hAnsi="仿宋" w:eastAsia="仿宋"/>
          <w:sz w:val="32"/>
          <w:szCs w:val="32"/>
        </w:rPr>
        <w:t>信息时</w:t>
      </w:r>
      <w:r>
        <w:rPr>
          <w:rFonts w:ascii="仿宋" w:hAnsi="仿宋" w:eastAsia="仿宋"/>
          <w:sz w:val="32"/>
          <w:szCs w:val="32"/>
        </w:rPr>
        <w:t>，</w:t>
      </w:r>
      <w:r>
        <w:rPr>
          <w:rFonts w:hint="eastAsia" w:ascii="仿宋" w:hAnsi="仿宋" w:eastAsia="仿宋"/>
          <w:sz w:val="32"/>
          <w:szCs w:val="32"/>
        </w:rPr>
        <w:t>应</w:t>
      </w:r>
      <w:r>
        <w:rPr>
          <w:rFonts w:ascii="仿宋" w:hAnsi="仿宋" w:eastAsia="仿宋"/>
          <w:sz w:val="32"/>
          <w:szCs w:val="32"/>
        </w:rPr>
        <w:t>确保内容真实、全面、准确。对学习和工作经历栏目，按时间先后顺序，从高中</w:t>
      </w:r>
      <w:r>
        <w:rPr>
          <w:rFonts w:hint="eastAsia" w:ascii="仿宋" w:hAnsi="仿宋" w:eastAsia="仿宋"/>
          <w:sz w:val="32"/>
          <w:szCs w:val="32"/>
        </w:rPr>
        <w:t>（中专、中职）</w:t>
      </w:r>
      <w:r>
        <w:rPr>
          <w:rFonts w:ascii="仿宋" w:hAnsi="仿宋" w:eastAsia="仿宋"/>
          <w:sz w:val="32"/>
          <w:szCs w:val="32"/>
        </w:rPr>
        <w:t>开始，填写何年何月至何年何月在何地、何单位学习工作、任何职。对大学期间的学习经历，须填写清楚学校、院系、专业名称。为方便招聘单位审核是否构成回避关系岗位，家庭成员及主要社会关系不得漏填，以免影响审核。</w:t>
      </w:r>
    </w:p>
    <w:p>
      <w:pPr>
        <w:ind w:firstLine="643" w:firstLineChars="200"/>
        <w:rPr>
          <w:rFonts w:ascii="仿宋" w:hAnsi="仿宋" w:eastAsia="仿宋"/>
          <w:b/>
          <w:sz w:val="32"/>
          <w:szCs w:val="32"/>
        </w:rPr>
      </w:pPr>
      <w:r>
        <w:rPr>
          <w:rFonts w:hint="eastAsia" w:ascii="仿宋" w:hAnsi="仿宋" w:eastAsia="仿宋"/>
          <w:b/>
          <w:sz w:val="32"/>
          <w:szCs w:val="32"/>
        </w:rPr>
        <w:t>二、关于报考资格条件</w:t>
      </w:r>
    </w:p>
    <w:p>
      <w:pPr>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考生应如何判断自己的专业？</w:t>
      </w:r>
    </w:p>
    <w:p>
      <w:pPr>
        <w:pStyle w:val="3"/>
        <w:rPr>
          <w:rFonts w:ascii="仿宋" w:hAnsi="仿宋" w:eastAsia="仿宋" w:cs="仿宋_GB2312"/>
          <w:sz w:val="32"/>
          <w:szCs w:val="32"/>
        </w:rPr>
      </w:pPr>
      <w:r>
        <w:rPr>
          <w:rFonts w:hint="eastAsia" w:ascii="仿宋" w:hAnsi="仿宋" w:eastAsia="仿宋" w:cs="仿宋_GB2312"/>
          <w:kern w:val="0"/>
          <w:sz w:val="32"/>
          <w:szCs w:val="32"/>
        </w:rPr>
        <w:t>考生所学专业按所获毕业证书上的专业为准。辅修专业、学位种类均不作为专业依据。</w:t>
      </w:r>
    </w:p>
    <w:p>
      <w:pPr>
        <w:ind w:firstLine="643" w:firstLineChars="200"/>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考生应如何选择专业报考？</w:t>
      </w:r>
    </w:p>
    <w:p>
      <w:pPr>
        <w:adjustRightInd w:val="0"/>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招聘单位及其主管部门</w:t>
      </w:r>
      <w:r>
        <w:rPr>
          <w:rFonts w:ascii="仿宋" w:hAnsi="仿宋" w:eastAsia="仿宋"/>
          <w:kern w:val="0"/>
          <w:sz w:val="32"/>
          <w:szCs w:val="32"/>
        </w:rPr>
        <w:t>根据用人</w:t>
      </w:r>
      <w:r>
        <w:rPr>
          <w:rFonts w:hint="eastAsia" w:ascii="仿宋" w:hAnsi="仿宋" w:eastAsia="仿宋"/>
          <w:kern w:val="0"/>
          <w:sz w:val="32"/>
          <w:szCs w:val="32"/>
        </w:rPr>
        <w:t>需</w:t>
      </w:r>
      <w:r>
        <w:rPr>
          <w:rFonts w:ascii="仿宋" w:hAnsi="仿宋" w:eastAsia="仿宋"/>
          <w:kern w:val="0"/>
          <w:sz w:val="32"/>
          <w:szCs w:val="32"/>
        </w:rPr>
        <w:t>求，</w:t>
      </w:r>
      <w:r>
        <w:rPr>
          <w:rFonts w:hint="eastAsia" w:ascii="仿宋" w:hAnsi="仿宋" w:eastAsia="仿宋"/>
          <w:kern w:val="0"/>
          <w:sz w:val="32"/>
          <w:szCs w:val="32"/>
        </w:rPr>
        <w:t>按照《广东省2022年考试录用公务员专业参考目录》（以下简称《目录》）进行专业设置。</w:t>
      </w:r>
      <w:r>
        <w:rPr>
          <w:rFonts w:ascii="仿宋" w:hAnsi="仿宋" w:eastAsia="仿宋"/>
          <w:kern w:val="0"/>
          <w:sz w:val="32"/>
          <w:szCs w:val="32"/>
        </w:rPr>
        <w:t>考生所学专业已列入</w:t>
      </w:r>
      <w:r>
        <w:rPr>
          <w:rFonts w:hint="eastAsia" w:ascii="仿宋" w:hAnsi="仿宋" w:eastAsia="仿宋"/>
          <w:kern w:val="0"/>
          <w:sz w:val="32"/>
          <w:szCs w:val="32"/>
        </w:rPr>
        <w:t>《目录》</w:t>
      </w:r>
      <w:r>
        <w:rPr>
          <w:rFonts w:ascii="仿宋" w:hAnsi="仿宋" w:eastAsia="仿宋"/>
          <w:kern w:val="0"/>
          <w:sz w:val="32"/>
          <w:szCs w:val="32"/>
        </w:rPr>
        <w:t>列表的，不得报考所学专业代码与招聘岗位专业代码不一致的岗位。岗位表中的“专业”要求为“</w:t>
      </w:r>
      <w:r>
        <w:rPr>
          <w:rFonts w:hint="eastAsia" w:ascii="仿宋" w:hAnsi="仿宋" w:eastAsia="仿宋"/>
          <w:kern w:val="0"/>
          <w:sz w:val="32"/>
          <w:szCs w:val="32"/>
        </w:rPr>
        <w:t>学科门</w:t>
      </w:r>
      <w:r>
        <w:rPr>
          <w:rFonts w:ascii="仿宋" w:hAnsi="仿宋" w:eastAsia="仿宋"/>
          <w:kern w:val="0"/>
          <w:sz w:val="32"/>
          <w:szCs w:val="32"/>
        </w:rPr>
        <w:t>类”（代码为2位数）的，如考生所学专业为该“</w:t>
      </w:r>
      <w:r>
        <w:rPr>
          <w:rFonts w:hint="eastAsia" w:ascii="仿宋" w:hAnsi="仿宋" w:eastAsia="仿宋"/>
          <w:kern w:val="0"/>
          <w:sz w:val="32"/>
          <w:szCs w:val="32"/>
        </w:rPr>
        <w:t>学科门</w:t>
      </w:r>
      <w:r>
        <w:rPr>
          <w:rFonts w:ascii="仿宋" w:hAnsi="仿宋" w:eastAsia="仿宋"/>
          <w:kern w:val="0"/>
          <w:sz w:val="32"/>
          <w:szCs w:val="32"/>
        </w:rPr>
        <w:t>类”所含“学科”（代码为4位数）或“专业”（代码为6位数）的，均符合报考条件。</w:t>
      </w:r>
    </w:p>
    <w:p>
      <w:pPr>
        <w:adjustRightInd w:val="0"/>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对含有两个以上培养方向的专业，如招考岗位已明确具体培养方向的，报考人员须符合具体培养方向方可报考。如专业目录中的“企业管理（含：财务管理、市场营销、人力资源管理）（A120202）”，某职位设置为“企业管理（限：财务管理）（A120202）”，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pPr>
        <w:adjustRightInd w:val="0"/>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报考人员不得报考所学专业代码与招考岗位专业代码不一致的职位。所学专业未列入专业目录（没有专业代码）的，可选择专业目录中的相近专业报考，所学专业必修课程须与报考岗位要求专业的主要课程基本一致，并在资格审核时提供毕业证书（已毕业的）、所学专业课程成绩单（须教务处盖章）、院校出具的课程对比情况说明及毕业院校设置专业的依据等材料。</w:t>
      </w:r>
    </w:p>
    <w:p>
      <w:pPr>
        <w:adjustRightInd w:val="0"/>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pPr>
        <w:ind w:firstLine="643" w:firstLineChars="200"/>
        <w:rPr>
          <w:rFonts w:ascii="仿宋" w:hAnsi="仿宋" w:eastAsia="仿宋"/>
          <w:b/>
          <w:sz w:val="32"/>
          <w:szCs w:val="32"/>
        </w:rPr>
      </w:pPr>
      <w:r>
        <w:rPr>
          <w:rFonts w:hint="eastAsia" w:ascii="仿宋" w:hAnsi="仿宋" w:eastAsia="仿宋"/>
          <w:b/>
          <w:sz w:val="32"/>
          <w:szCs w:val="32"/>
        </w:rPr>
        <w:t>5.如何理解“学历”、“学位”要求?</w:t>
      </w:r>
    </w:p>
    <w:p>
      <w:pPr>
        <w:ind w:firstLine="640" w:firstLineChars="200"/>
        <w:rPr>
          <w:rFonts w:ascii="仿宋" w:hAnsi="仿宋" w:eastAsia="仿宋"/>
          <w:sz w:val="32"/>
          <w:szCs w:val="32"/>
        </w:rPr>
      </w:pPr>
      <w:r>
        <w:rPr>
          <w:rFonts w:hint="eastAsia" w:ascii="仿宋" w:hAnsi="仿宋" w:eastAsia="仿宋"/>
          <w:sz w:val="32"/>
          <w:szCs w:val="32"/>
        </w:rPr>
        <w:t>报考者应具备与招聘岗位要求一致的学历、学位。招聘岗位没有学位要求的，报考者是否取得学位不影响报考。学位种类不能作为报考专业的依据。</w:t>
      </w:r>
    </w:p>
    <w:p>
      <w:pPr>
        <w:ind w:firstLine="643" w:firstLineChars="200"/>
        <w:rPr>
          <w:rFonts w:ascii="仿宋" w:hAnsi="仿宋" w:eastAsia="仿宋" w:cs="楷体_GB2312"/>
          <w:b/>
          <w:kern w:val="0"/>
          <w:sz w:val="32"/>
          <w:szCs w:val="32"/>
        </w:rPr>
      </w:pPr>
      <w:r>
        <w:rPr>
          <w:rFonts w:hint="eastAsia" w:ascii="仿宋" w:hAnsi="仿宋" w:eastAsia="仿宋"/>
          <w:b/>
          <w:sz w:val="32"/>
          <w:szCs w:val="32"/>
        </w:rPr>
        <w:t>6.</w:t>
      </w:r>
      <w:r>
        <w:rPr>
          <w:rFonts w:hint="eastAsia" w:ascii="仿宋" w:hAnsi="仿宋" w:eastAsia="仿宋" w:cs="楷体_GB2312"/>
          <w:b/>
          <w:kern w:val="0"/>
          <w:sz w:val="32"/>
          <w:szCs w:val="32"/>
        </w:rPr>
        <w:t xml:space="preserve"> 报考人员可否用非最高学历专业报考？</w:t>
      </w:r>
    </w:p>
    <w:p>
      <w:pPr>
        <w:ind w:firstLine="640" w:firstLineChars="200"/>
        <w:rPr>
          <w:rFonts w:ascii="仿宋" w:hAnsi="仿宋" w:eastAsia="仿宋" w:cs="楷体_GB2312"/>
          <w:b/>
          <w:kern w:val="0"/>
          <w:sz w:val="32"/>
          <w:szCs w:val="32"/>
        </w:rPr>
      </w:pPr>
      <w:r>
        <w:rPr>
          <w:rFonts w:hint="eastAsia" w:ascii="仿宋" w:hAnsi="仿宋" w:eastAsia="仿宋" w:cs="Times New Roman"/>
          <w:sz w:val="32"/>
          <w:szCs w:val="32"/>
        </w:rPr>
        <w:t>报考人员</w:t>
      </w:r>
      <w:r>
        <w:rPr>
          <w:rFonts w:ascii="仿宋" w:hAnsi="仿宋" w:eastAsia="仿宋" w:cs="Times New Roman"/>
          <w:sz w:val="32"/>
          <w:szCs w:val="32"/>
        </w:rPr>
        <w:t>可以非最高学历专业报考，</w:t>
      </w:r>
      <w:r>
        <w:rPr>
          <w:rFonts w:hint="eastAsia" w:ascii="仿宋" w:hAnsi="仿宋" w:eastAsia="仿宋" w:cs="Times New Roman"/>
          <w:sz w:val="32"/>
          <w:szCs w:val="32"/>
        </w:rPr>
        <w:t>但</w:t>
      </w:r>
      <w:r>
        <w:rPr>
          <w:rFonts w:ascii="仿宋" w:hAnsi="仿宋" w:eastAsia="仿宋" w:cs="Times New Roman"/>
          <w:sz w:val="32"/>
          <w:szCs w:val="32"/>
        </w:rPr>
        <w:t>须提供</w:t>
      </w:r>
      <w:r>
        <w:rPr>
          <w:rFonts w:hint="eastAsia" w:ascii="仿宋" w:hAnsi="仿宋" w:eastAsia="仿宋" w:cs="Times New Roman"/>
          <w:sz w:val="32"/>
          <w:szCs w:val="32"/>
        </w:rPr>
        <w:t>与</w:t>
      </w:r>
      <w:r>
        <w:rPr>
          <w:rFonts w:ascii="仿宋" w:hAnsi="仿宋" w:eastAsia="仿宋" w:cs="Times New Roman"/>
          <w:sz w:val="32"/>
          <w:szCs w:val="32"/>
        </w:rPr>
        <w:t>招聘岗位专业</w:t>
      </w:r>
      <w:r>
        <w:rPr>
          <w:rFonts w:hint="eastAsia" w:ascii="仿宋" w:hAnsi="仿宋" w:eastAsia="仿宋" w:cs="Times New Roman"/>
          <w:sz w:val="32"/>
          <w:szCs w:val="32"/>
        </w:rPr>
        <w:t>要求</w:t>
      </w:r>
      <w:r>
        <w:rPr>
          <w:rFonts w:ascii="仿宋" w:hAnsi="仿宋" w:eastAsia="仿宋" w:cs="Times New Roman"/>
          <w:sz w:val="32"/>
          <w:szCs w:val="32"/>
        </w:rPr>
        <w:t>一致的学历证书、学位证书等证明材料。</w:t>
      </w:r>
    </w:p>
    <w:p>
      <w:pPr>
        <w:ind w:firstLine="643" w:firstLineChars="200"/>
        <w:rPr>
          <w:rFonts w:ascii="仿宋" w:hAnsi="仿宋" w:eastAsia="仿宋"/>
          <w:b/>
          <w:sz w:val="32"/>
          <w:szCs w:val="32"/>
        </w:rPr>
      </w:pPr>
      <w:r>
        <w:rPr>
          <w:rFonts w:hint="eastAsia" w:ascii="仿宋" w:hAnsi="仿宋" w:eastAsia="仿宋"/>
          <w:b/>
          <w:sz w:val="32"/>
          <w:szCs w:val="32"/>
        </w:rPr>
        <w:t>7.获“双学位”的报考者，是否可以用第二学位证书上的专业来报考招聘岗位要求的专业?</w:t>
      </w:r>
    </w:p>
    <w:p>
      <w:pPr>
        <w:ind w:firstLine="640" w:firstLineChars="200"/>
        <w:rPr>
          <w:rFonts w:ascii="仿宋" w:hAnsi="仿宋" w:eastAsia="仿宋"/>
          <w:sz w:val="32"/>
          <w:szCs w:val="32"/>
        </w:rPr>
      </w:pPr>
      <w:r>
        <w:rPr>
          <w:rFonts w:hint="eastAsia" w:ascii="仿宋" w:hAnsi="仿宋" w:eastAsia="仿宋"/>
          <w:sz w:val="32"/>
          <w:szCs w:val="32"/>
        </w:rPr>
        <w:t>获“双学位”的报考者，可用第二学位证书上的专业报考，无需要提供该专业的毕业证书。</w:t>
      </w:r>
    </w:p>
    <w:p>
      <w:pPr>
        <w:ind w:firstLine="643" w:firstLineChars="200"/>
        <w:rPr>
          <w:rFonts w:ascii="仿宋" w:hAnsi="仿宋" w:eastAsia="仿宋"/>
          <w:b/>
          <w:sz w:val="32"/>
          <w:szCs w:val="32"/>
        </w:rPr>
      </w:pPr>
      <w:r>
        <w:rPr>
          <w:rFonts w:hint="eastAsia" w:ascii="仿宋" w:hAnsi="仿宋" w:eastAsia="仿宋"/>
          <w:b/>
          <w:sz w:val="32"/>
          <w:szCs w:val="32"/>
        </w:rPr>
        <w:t>8.哪些情形的考生可以获得笔试加分?</w:t>
      </w:r>
    </w:p>
    <w:p>
      <w:pPr>
        <w:ind w:firstLine="640" w:firstLineChars="200"/>
        <w:rPr>
          <w:rFonts w:ascii="仿宋" w:hAnsi="仿宋" w:eastAsia="仿宋"/>
          <w:sz w:val="32"/>
          <w:szCs w:val="32"/>
        </w:rPr>
      </w:pPr>
      <w:r>
        <w:rPr>
          <w:rFonts w:hint="eastAsia" w:ascii="仿宋" w:hAnsi="仿宋" w:eastAsia="仿宋"/>
          <w:sz w:val="32"/>
          <w:szCs w:val="32"/>
        </w:rPr>
        <w:t>根据《关于引导和鼓励高校毕业生到农村基层从事支教、支农、支医和扶贫工作的实施意见》(粤人社发[2007]141号)、《广东省选聘高校毕业生到村任职工作实施意见》(粤组通[2008]50号)等文件规定，在广东省服务期满考核合格的“三支一扶”大学生、广东省统一选聘到村任职期满考核合格的高校毕业生，自服务期满之日起3年内参加县、乡各类事业单位公开招聘的，笔试成绩加10分。</w:t>
      </w:r>
    </w:p>
    <w:p>
      <w:pPr>
        <w:ind w:firstLine="640" w:firstLineChars="200"/>
        <w:rPr>
          <w:rFonts w:ascii="仿宋" w:hAnsi="仿宋" w:eastAsia="仿宋"/>
          <w:sz w:val="32"/>
          <w:szCs w:val="32"/>
        </w:rPr>
      </w:pPr>
      <w:r>
        <w:rPr>
          <w:rFonts w:hint="eastAsia" w:ascii="仿宋" w:hAnsi="仿宋" w:eastAsia="仿宋"/>
          <w:sz w:val="32"/>
          <w:szCs w:val="32"/>
        </w:rPr>
        <w:t>符合加分条件的考生，应在报名时勾选“三支一扶”“大学生村官”选项，并于2022年10月14日9:00至17:00带证书原件和复印件到梅县区民政和人力资源社会保障局工资与事业管理股进行加分资格审核，否则不享受加分政策。</w:t>
      </w:r>
    </w:p>
    <w:p>
      <w:pPr>
        <w:adjustRightInd w:val="0"/>
        <w:ind w:firstLine="643" w:firstLineChars="200"/>
        <w:rPr>
          <w:rFonts w:ascii="仿宋" w:hAnsi="仿宋" w:eastAsia="仿宋"/>
          <w:b/>
          <w:sz w:val="32"/>
          <w:szCs w:val="32"/>
        </w:rPr>
      </w:pPr>
      <w:r>
        <w:rPr>
          <w:rFonts w:hint="eastAsia" w:ascii="仿宋" w:hAnsi="仿宋" w:eastAsia="仿宋"/>
          <w:b/>
          <w:sz w:val="32"/>
          <w:szCs w:val="32"/>
        </w:rPr>
        <w:t>9.国（境）外学历、学位人员需要提供哪些材料？</w:t>
      </w:r>
    </w:p>
    <w:p>
      <w:pP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留学回国人员需提供由教育部留学服务中心出具的国（境）外学历、学位认证函</w:t>
      </w:r>
      <w:r>
        <w:rPr>
          <w:rFonts w:hint="eastAsia" w:ascii="仿宋" w:hAnsi="仿宋" w:eastAsia="仿宋"/>
          <w:sz w:val="32"/>
          <w:szCs w:val="32"/>
        </w:rPr>
        <w:t>等有关证明</w:t>
      </w:r>
      <w:r>
        <w:rPr>
          <w:rFonts w:ascii="仿宋" w:hAnsi="仿宋" w:eastAsia="仿宋"/>
          <w:sz w:val="32"/>
          <w:szCs w:val="32"/>
        </w:rPr>
        <w:t>材料。报考人员可登录教育部留学服务中心网站（http://www.cscse.edu.cn）查询认证的有关要求和程序。在国（境）内就读取得国（境）外学历、学位的人员，需取得由教育部所属的相关机构出具的学历、学位认证函。上述材料应在面试前资格</w:t>
      </w:r>
      <w:r>
        <w:rPr>
          <w:rFonts w:hint="eastAsia" w:ascii="仿宋" w:hAnsi="仿宋" w:eastAsia="仿宋"/>
          <w:sz w:val="32"/>
          <w:szCs w:val="32"/>
        </w:rPr>
        <w:t>复</w:t>
      </w:r>
      <w:r>
        <w:rPr>
          <w:rFonts w:ascii="仿宋" w:hAnsi="仿宋" w:eastAsia="仿宋"/>
          <w:sz w:val="32"/>
          <w:szCs w:val="32"/>
        </w:rPr>
        <w:t>审时与其他材料一并交招聘单位审核。</w:t>
      </w:r>
    </w:p>
    <w:p>
      <w:pPr>
        <w:ind w:firstLine="643" w:firstLineChars="200"/>
        <w:rPr>
          <w:rFonts w:ascii="仿宋" w:hAnsi="仿宋" w:eastAsia="仿宋"/>
          <w:b/>
          <w:sz w:val="32"/>
          <w:szCs w:val="32"/>
        </w:rPr>
      </w:pPr>
      <w:r>
        <w:rPr>
          <w:rFonts w:hint="eastAsia" w:ascii="仿宋" w:hAnsi="仿宋" w:eastAsia="仿宋"/>
          <w:b/>
          <w:sz w:val="32"/>
          <w:szCs w:val="32"/>
        </w:rPr>
        <w:t>10.如何理解“构成回避关系”的岗位？</w:t>
      </w:r>
    </w:p>
    <w:p>
      <w:pPr>
        <w:ind w:firstLine="640" w:firstLineChars="200"/>
        <w:rPr>
          <w:rFonts w:ascii="仿宋" w:hAnsi="仿宋" w:eastAsia="仿宋"/>
          <w:sz w:val="32"/>
          <w:szCs w:val="32"/>
        </w:rPr>
      </w:pPr>
      <w:r>
        <w:rPr>
          <w:rFonts w:hint="eastAsia" w:ascii="仿宋" w:hAnsi="仿宋" w:eastAsia="仿宋"/>
          <w:sz w:val="32"/>
          <w:szCs w:val="32"/>
        </w:rPr>
        <w:t>按照《事业单位人事管理回避规定》第六条、第七条、第十条等相关规定执行。其他法律法规规定的有应予回避的情形，从其规定。</w:t>
      </w:r>
    </w:p>
    <w:p>
      <w:pPr>
        <w:adjustRightInd w:val="0"/>
        <w:ind w:firstLine="643" w:firstLineChars="200"/>
        <w:rPr>
          <w:rFonts w:ascii="仿宋" w:hAnsi="仿宋" w:eastAsia="仿宋" w:cs="黑体"/>
          <w:b/>
          <w:sz w:val="32"/>
          <w:szCs w:val="32"/>
        </w:rPr>
      </w:pPr>
      <w:r>
        <w:rPr>
          <w:rFonts w:hint="eastAsia" w:ascii="仿宋" w:hAnsi="仿宋" w:eastAsia="仿宋" w:cs="黑体"/>
          <w:b/>
          <w:kern w:val="0"/>
          <w:sz w:val="32"/>
          <w:szCs w:val="32"/>
        </w:rPr>
        <w:t>三、关于年龄和工作经历</w:t>
      </w:r>
    </w:p>
    <w:p>
      <w:pPr>
        <w:adjustRightInd w:val="0"/>
        <w:spacing w:line="600" w:lineRule="exact"/>
        <w:ind w:firstLine="643" w:firstLineChars="200"/>
        <w:rPr>
          <w:rFonts w:ascii="仿宋" w:hAnsi="仿宋" w:eastAsia="仿宋"/>
          <w:b/>
          <w:bCs/>
          <w:kern w:val="0"/>
          <w:sz w:val="32"/>
          <w:szCs w:val="32"/>
        </w:rPr>
      </w:pPr>
      <w:r>
        <w:rPr>
          <w:rFonts w:ascii="仿宋" w:hAnsi="仿宋" w:eastAsia="仿宋"/>
          <w:b/>
          <w:bCs/>
          <w:kern w:val="0"/>
          <w:sz w:val="32"/>
          <w:szCs w:val="32"/>
        </w:rPr>
        <w:t>1</w:t>
      </w:r>
      <w:r>
        <w:rPr>
          <w:rFonts w:hint="eastAsia" w:ascii="仿宋" w:hAnsi="仿宋" w:eastAsia="仿宋"/>
          <w:b/>
          <w:bCs/>
          <w:kern w:val="0"/>
          <w:sz w:val="32"/>
          <w:szCs w:val="32"/>
        </w:rPr>
        <w:t>1</w:t>
      </w:r>
      <w:r>
        <w:rPr>
          <w:rFonts w:ascii="仿宋" w:hAnsi="仿宋" w:eastAsia="仿宋"/>
          <w:b/>
          <w:bCs/>
          <w:kern w:val="0"/>
          <w:sz w:val="32"/>
          <w:szCs w:val="32"/>
        </w:rPr>
        <w:t>.招聘岗位</w:t>
      </w:r>
      <w:r>
        <w:rPr>
          <w:rFonts w:hint="eastAsia" w:ascii="仿宋" w:hAnsi="仿宋" w:eastAsia="仿宋"/>
          <w:b/>
          <w:bCs/>
          <w:kern w:val="0"/>
          <w:sz w:val="32"/>
          <w:szCs w:val="32"/>
        </w:rPr>
        <w:t>年龄条件和</w:t>
      </w:r>
      <w:r>
        <w:rPr>
          <w:rFonts w:ascii="仿宋" w:hAnsi="仿宋" w:eastAsia="仿宋"/>
          <w:b/>
          <w:bCs/>
          <w:kern w:val="0"/>
          <w:sz w:val="32"/>
          <w:szCs w:val="32"/>
        </w:rPr>
        <w:t>工作经历计算的</w:t>
      </w:r>
      <w:r>
        <w:rPr>
          <w:rFonts w:hint="eastAsia" w:ascii="仿宋" w:hAnsi="仿宋" w:eastAsia="仿宋"/>
          <w:b/>
          <w:bCs/>
          <w:kern w:val="0"/>
          <w:sz w:val="32"/>
          <w:szCs w:val="32"/>
        </w:rPr>
        <w:t>截止时间</w:t>
      </w:r>
      <w:r>
        <w:rPr>
          <w:rFonts w:ascii="仿宋" w:hAnsi="仿宋" w:eastAsia="仿宋"/>
          <w:b/>
          <w:bCs/>
          <w:kern w:val="0"/>
          <w:sz w:val="32"/>
          <w:szCs w:val="32"/>
        </w:rPr>
        <w:t>？</w:t>
      </w:r>
    </w:p>
    <w:p>
      <w:pPr>
        <w:adjustRightInd w:val="0"/>
        <w:spacing w:line="600" w:lineRule="exact"/>
        <w:ind w:firstLine="640" w:firstLineChars="200"/>
        <w:rPr>
          <w:rFonts w:ascii="仿宋" w:hAnsi="仿宋" w:eastAsia="仿宋"/>
          <w:kern w:val="0"/>
          <w:sz w:val="32"/>
          <w:szCs w:val="32"/>
        </w:rPr>
      </w:pPr>
      <w:r>
        <w:rPr>
          <w:rFonts w:ascii="仿宋" w:hAnsi="仿宋" w:eastAsia="仿宋"/>
          <w:kern w:val="0"/>
          <w:sz w:val="32"/>
          <w:szCs w:val="32"/>
        </w:rPr>
        <w:t>招聘岗位年龄条件</w:t>
      </w:r>
      <w:r>
        <w:rPr>
          <w:rFonts w:hint="eastAsia" w:ascii="仿宋" w:hAnsi="仿宋" w:eastAsia="仿宋"/>
          <w:kern w:val="0"/>
          <w:sz w:val="32"/>
          <w:szCs w:val="32"/>
        </w:rPr>
        <w:t>和</w:t>
      </w:r>
      <w:r>
        <w:rPr>
          <w:rFonts w:ascii="仿宋" w:hAnsi="仿宋" w:eastAsia="仿宋"/>
          <w:bCs/>
          <w:kern w:val="0"/>
          <w:sz w:val="32"/>
          <w:szCs w:val="32"/>
        </w:rPr>
        <w:t>工作经历</w:t>
      </w:r>
      <w:r>
        <w:rPr>
          <w:rFonts w:ascii="仿宋" w:hAnsi="仿宋" w:eastAsia="仿宋"/>
          <w:kern w:val="0"/>
          <w:sz w:val="32"/>
          <w:szCs w:val="32"/>
        </w:rPr>
        <w:t>计算截止时间为本次</w:t>
      </w:r>
      <w:r>
        <w:rPr>
          <w:rFonts w:hint="eastAsia" w:ascii="仿宋" w:hAnsi="仿宋" w:eastAsia="仿宋"/>
          <w:kern w:val="0"/>
          <w:sz w:val="32"/>
          <w:szCs w:val="32"/>
        </w:rPr>
        <w:t>公开</w:t>
      </w:r>
      <w:r>
        <w:rPr>
          <w:rFonts w:ascii="仿宋" w:hAnsi="仿宋" w:eastAsia="仿宋"/>
          <w:kern w:val="0"/>
          <w:sz w:val="32"/>
          <w:szCs w:val="32"/>
        </w:rPr>
        <w:t>招聘报名截止日</w:t>
      </w:r>
      <w:r>
        <w:rPr>
          <w:rFonts w:hint="eastAsia" w:ascii="仿宋" w:hAnsi="仿宋" w:eastAsia="仿宋"/>
          <w:kern w:val="0"/>
          <w:sz w:val="32"/>
          <w:szCs w:val="32"/>
        </w:rPr>
        <w:t>（即10月11日）</w:t>
      </w:r>
      <w:r>
        <w:rPr>
          <w:rFonts w:ascii="仿宋" w:hAnsi="仿宋" w:eastAsia="仿宋"/>
          <w:kern w:val="0"/>
          <w:sz w:val="32"/>
          <w:szCs w:val="32"/>
        </w:rPr>
        <w:t>。</w:t>
      </w:r>
    </w:p>
    <w:p>
      <w:pPr>
        <w:adjustRightInd w:val="0"/>
        <w:spacing w:line="600" w:lineRule="exact"/>
        <w:ind w:firstLine="643" w:firstLineChars="200"/>
        <w:rPr>
          <w:rFonts w:ascii="仿宋" w:hAnsi="仿宋" w:eastAsia="仿宋"/>
          <w:b/>
          <w:kern w:val="0"/>
          <w:sz w:val="32"/>
          <w:szCs w:val="32"/>
        </w:rPr>
      </w:pPr>
      <w:r>
        <w:rPr>
          <w:rFonts w:hint="eastAsia" w:ascii="仿宋" w:hAnsi="仿宋" w:eastAsia="仿宋"/>
          <w:b/>
          <w:kern w:val="0"/>
          <w:sz w:val="32"/>
          <w:szCs w:val="32"/>
        </w:rPr>
        <w:t>12.有“工作经历”要求的岗位要提供什么材料</w:t>
      </w:r>
      <w:r>
        <w:rPr>
          <w:rFonts w:ascii="仿宋" w:hAnsi="仿宋" w:eastAsia="仿宋"/>
          <w:b/>
          <w:kern w:val="0"/>
          <w:sz w:val="32"/>
          <w:szCs w:val="32"/>
        </w:rPr>
        <w:t>？</w:t>
      </w:r>
    </w:p>
    <w:p>
      <w:pPr>
        <w:adjustRightInd w:val="0"/>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有“工作经历”要求的岗位需要提供工作单位证明、劳动合同和社保清单。只有单位出具的证明，不能通过工作经历资格审核。如在规定时间不能提供佐证材料，或所提供的材料不足以证明的，不能通过资格审核。</w:t>
      </w:r>
    </w:p>
    <w:p>
      <w:pPr>
        <w:ind w:firstLine="643" w:firstLineChars="200"/>
        <w:rPr>
          <w:rFonts w:ascii="仿宋" w:hAnsi="仿宋" w:eastAsia="仿宋"/>
          <w:b/>
          <w:sz w:val="32"/>
          <w:szCs w:val="32"/>
        </w:rPr>
      </w:pPr>
      <w:r>
        <w:rPr>
          <w:rFonts w:hint="eastAsia" w:ascii="仿宋" w:hAnsi="仿宋" w:eastAsia="仿宋"/>
          <w:b/>
          <w:sz w:val="32"/>
          <w:szCs w:val="32"/>
        </w:rPr>
        <w:t>四、关于考试和体检</w:t>
      </w:r>
    </w:p>
    <w:p>
      <w:pPr>
        <w:adjustRightInd w:val="0"/>
        <w:ind w:firstLine="643" w:firstLineChars="200"/>
        <w:rPr>
          <w:rFonts w:ascii="仿宋" w:hAnsi="仿宋" w:eastAsia="仿宋"/>
          <w:b/>
          <w:kern w:val="0"/>
          <w:sz w:val="32"/>
          <w:szCs w:val="32"/>
        </w:rPr>
      </w:pPr>
      <w:r>
        <w:rPr>
          <w:rFonts w:hint="eastAsia" w:ascii="仿宋" w:hAnsi="仿宋" w:eastAsia="仿宋"/>
          <w:b/>
          <w:kern w:val="0"/>
          <w:sz w:val="32"/>
          <w:szCs w:val="32"/>
        </w:rPr>
        <w:t>13.</w:t>
      </w:r>
      <w:r>
        <w:rPr>
          <w:rFonts w:ascii="仿宋" w:hAnsi="仿宋" w:eastAsia="仿宋"/>
          <w:b/>
          <w:kern w:val="0"/>
          <w:sz w:val="32"/>
          <w:szCs w:val="32"/>
        </w:rPr>
        <w:t>考试时需要携带什么证件？</w:t>
      </w:r>
    </w:p>
    <w:p>
      <w:pPr>
        <w:adjustRightInd w:val="0"/>
        <w:ind w:firstLine="640" w:firstLineChars="200"/>
        <w:rPr>
          <w:rFonts w:ascii="仿宋" w:hAnsi="仿宋" w:eastAsia="仿宋"/>
          <w:kern w:val="0"/>
          <w:sz w:val="32"/>
          <w:szCs w:val="32"/>
        </w:rPr>
      </w:pPr>
      <w:r>
        <w:rPr>
          <w:rFonts w:ascii="仿宋" w:hAnsi="仿宋" w:eastAsia="仿宋"/>
          <w:kern w:val="0"/>
          <w:sz w:val="32"/>
          <w:szCs w:val="32"/>
        </w:rPr>
        <w:t>必须带齐准考证、本人有效居民身份证（与报名时一致）方可进入考场。</w:t>
      </w:r>
    </w:p>
    <w:p>
      <w:pPr>
        <w:ind w:firstLine="643" w:firstLineChars="200"/>
        <w:rPr>
          <w:rFonts w:ascii="仿宋" w:hAnsi="仿宋" w:eastAsia="仿宋"/>
          <w:b/>
          <w:sz w:val="32"/>
          <w:szCs w:val="32"/>
        </w:rPr>
      </w:pPr>
      <w:r>
        <w:rPr>
          <w:rFonts w:hint="eastAsia" w:ascii="仿宋" w:hAnsi="仿宋" w:eastAsia="仿宋"/>
          <w:b/>
          <w:sz w:val="32"/>
          <w:szCs w:val="32"/>
        </w:rPr>
        <w:t>14. 如果居民身份证遗失或正在办理中，怎样处理方可参加考试或体检?</w:t>
      </w:r>
    </w:p>
    <w:p>
      <w:pPr>
        <w:adjustRightInd w:val="0"/>
        <w:ind w:firstLine="640" w:firstLineChars="200"/>
        <w:rPr>
          <w:rFonts w:ascii="仿宋" w:hAnsi="仿宋" w:eastAsia="仿宋"/>
          <w:kern w:val="0"/>
          <w:sz w:val="32"/>
          <w:szCs w:val="32"/>
          <w:highlight w:val="yellow"/>
        </w:rPr>
      </w:pPr>
      <w:r>
        <w:rPr>
          <w:rFonts w:hint="eastAsia" w:ascii="仿宋" w:hAnsi="仿宋" w:eastAsia="仿宋"/>
          <w:sz w:val="32"/>
          <w:szCs w:val="32"/>
        </w:rPr>
        <w:t>如居民身份证失效、遗失或更换中的，应当及时向公安机关申请办理临时居民身份证，凭准考证及临时居民身份证方可参加考试或体检。</w:t>
      </w:r>
      <w:r>
        <w:rPr>
          <w:rFonts w:ascii="仿宋" w:hAnsi="仿宋" w:eastAsia="仿宋"/>
          <w:kern w:val="0"/>
          <w:sz w:val="32"/>
          <w:szCs w:val="32"/>
        </w:rPr>
        <w:t>其他证件不能代替居民身份证。</w:t>
      </w:r>
    </w:p>
    <w:p>
      <w:pPr>
        <w:ind w:firstLine="643" w:firstLineChars="200"/>
        <w:rPr>
          <w:rFonts w:ascii="仿宋" w:hAnsi="仿宋" w:eastAsia="仿宋"/>
          <w:b/>
          <w:sz w:val="32"/>
          <w:szCs w:val="32"/>
        </w:rPr>
      </w:pPr>
      <w:r>
        <w:rPr>
          <w:rFonts w:hint="eastAsia" w:ascii="仿宋" w:hAnsi="仿宋" w:eastAsia="仿宋"/>
          <w:b/>
          <w:sz w:val="32"/>
          <w:szCs w:val="32"/>
        </w:rPr>
        <w:t>15.</w:t>
      </w:r>
      <w:r>
        <w:rPr>
          <w:rFonts w:ascii="仿宋" w:hAnsi="仿宋" w:eastAsia="仿宋"/>
          <w:b/>
          <w:sz w:val="32"/>
          <w:szCs w:val="32"/>
        </w:rPr>
        <w:t xml:space="preserve"> 对违纪违规行为，有哪几种处理方式？</w:t>
      </w:r>
    </w:p>
    <w:p>
      <w:pPr>
        <w:ind w:firstLine="640" w:firstLineChars="200"/>
        <w:rPr>
          <w:rFonts w:ascii="仿宋" w:hAnsi="仿宋" w:eastAsia="仿宋"/>
          <w:sz w:val="32"/>
          <w:szCs w:val="32"/>
        </w:rPr>
      </w:pPr>
      <w:r>
        <w:rPr>
          <w:rFonts w:ascii="仿宋" w:hAnsi="仿宋" w:eastAsia="仿宋"/>
          <w:sz w:val="32"/>
          <w:szCs w:val="32"/>
        </w:rPr>
        <w:t>考生有违纪违规行为的，根据《事业单位公开招聘违纪违规行为处理规定》，按照有关规定分别给予取消应聘资格、考试成绩无效、记入事业单位公开招聘应聘人员诚信档案库等相应处理。</w:t>
      </w:r>
    </w:p>
    <w:p>
      <w:pPr>
        <w:adjustRightInd w:val="0"/>
        <w:ind w:firstLine="643" w:firstLineChars="200"/>
        <w:rPr>
          <w:rFonts w:ascii="仿宋" w:hAnsi="仿宋" w:eastAsia="仿宋"/>
          <w:b/>
          <w:kern w:val="0"/>
          <w:sz w:val="32"/>
          <w:szCs w:val="32"/>
        </w:rPr>
      </w:pPr>
      <w:r>
        <w:rPr>
          <w:rFonts w:hint="eastAsia" w:ascii="仿宋" w:hAnsi="仿宋" w:eastAsia="仿宋"/>
          <w:b/>
          <w:kern w:val="0"/>
          <w:sz w:val="32"/>
          <w:szCs w:val="32"/>
        </w:rPr>
        <w:t>16、报考人员在面试前的资格审核时须提供哪些材料？</w:t>
      </w:r>
    </w:p>
    <w:p>
      <w:pPr>
        <w:adjustRightInd w:val="0"/>
        <w:ind w:firstLine="643" w:firstLineChars="200"/>
        <w:rPr>
          <w:rFonts w:ascii="仿宋" w:hAnsi="仿宋" w:eastAsia="仿宋"/>
          <w:b/>
          <w:kern w:val="0"/>
          <w:sz w:val="32"/>
          <w:szCs w:val="32"/>
        </w:rPr>
      </w:pPr>
      <w:r>
        <w:rPr>
          <w:rFonts w:hint="eastAsia" w:ascii="仿宋" w:hAnsi="仿宋" w:eastAsia="仿宋"/>
          <w:b/>
          <w:kern w:val="0"/>
          <w:sz w:val="32"/>
          <w:szCs w:val="32"/>
        </w:rPr>
        <w:t>提交材料请按以下顺序装订：</w:t>
      </w:r>
    </w:p>
    <w:p>
      <w:pPr>
        <w:adjustRightInd w:val="0"/>
        <w:ind w:firstLine="640"/>
        <w:rPr>
          <w:rFonts w:ascii="仿宋" w:hAnsi="仿宋" w:eastAsia="仿宋"/>
          <w:kern w:val="0"/>
          <w:sz w:val="32"/>
          <w:szCs w:val="32"/>
        </w:rPr>
      </w:pPr>
      <w:r>
        <w:rPr>
          <w:rFonts w:hint="eastAsia" w:ascii="仿宋" w:hAnsi="仿宋" w:eastAsia="仿宋"/>
          <w:kern w:val="0"/>
          <w:sz w:val="32"/>
          <w:szCs w:val="32"/>
        </w:rPr>
        <w:t xml:space="preserve">①《广东省事业单位公开招聘人员报名表》一式两份，在报名系统中用A4纸双面打印，并由本人用钢笔或签字笔签名。（报考梅州市梅县区融媒体中心播音主持人岗位（代码：z2022001）另附加同版照片一张）； </w:t>
      </w:r>
    </w:p>
    <w:p>
      <w:pPr>
        <w:adjustRightInd w:val="0"/>
        <w:ind w:firstLine="640" w:firstLineChars="200"/>
        <w:rPr>
          <w:rFonts w:ascii="仿宋" w:hAnsi="仿宋" w:eastAsia="仿宋"/>
          <w:kern w:val="0"/>
          <w:sz w:val="32"/>
          <w:szCs w:val="32"/>
        </w:rPr>
      </w:pPr>
      <w:r>
        <w:rPr>
          <w:rFonts w:hint="eastAsia" w:ascii="仿宋" w:hAnsi="仿宋" w:eastAsia="仿宋"/>
          <w:kern w:val="0"/>
          <w:sz w:val="32"/>
          <w:szCs w:val="32"/>
        </w:rPr>
        <w:t>②二代居民身份证原件和正反两面复印件一份。</w:t>
      </w:r>
    </w:p>
    <w:p>
      <w:pPr>
        <w:adjustRightInd w:val="0"/>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③毕业证书、学位证书以及招聘岗位要求的其他有关材料的原件和复印件一份。</w:t>
      </w:r>
    </w:p>
    <w:p>
      <w:pPr>
        <w:adjustRightInd w:val="0"/>
        <w:ind w:firstLine="640" w:firstLineChars="200"/>
        <w:rPr>
          <w:rFonts w:ascii="仿宋" w:hAnsi="仿宋" w:eastAsia="仿宋"/>
          <w:kern w:val="0"/>
          <w:sz w:val="32"/>
          <w:szCs w:val="32"/>
        </w:rPr>
      </w:pPr>
      <w:r>
        <w:rPr>
          <w:rFonts w:hint="eastAsia" w:ascii="仿宋" w:hAnsi="仿宋" w:eastAsia="仿宋"/>
          <w:kern w:val="0"/>
          <w:sz w:val="32"/>
          <w:szCs w:val="32"/>
        </w:rPr>
        <w:t>④国有单位在编在职（岗）人员报考，须提供工作单位及其主管部门同意报考证明。</w:t>
      </w:r>
    </w:p>
    <w:p>
      <w:pPr>
        <w:adjustRightInd w:val="0"/>
        <w:ind w:firstLine="640" w:firstLineChars="200"/>
        <w:rPr>
          <w:rFonts w:ascii="仿宋" w:hAnsi="仿宋" w:eastAsia="仿宋"/>
          <w:kern w:val="0"/>
          <w:sz w:val="32"/>
          <w:szCs w:val="32"/>
        </w:rPr>
      </w:pPr>
      <w:r>
        <w:rPr>
          <w:rFonts w:hint="eastAsia" w:ascii="仿宋" w:hAnsi="仿宋" w:eastAsia="仿宋"/>
          <w:kern w:val="0"/>
          <w:sz w:val="32"/>
          <w:szCs w:val="32"/>
        </w:rPr>
        <w:t>⑤报考需要“工作经历”岗位的人员需提供单位工作证明、劳动合同以及社保清单原件和复印件。</w:t>
      </w:r>
    </w:p>
    <w:p>
      <w:pPr>
        <w:adjustRightInd w:val="0"/>
        <w:ind w:firstLine="640" w:firstLineChars="200"/>
        <w:rPr>
          <w:rFonts w:ascii="仿宋" w:hAnsi="仿宋" w:eastAsia="仿宋"/>
          <w:kern w:val="0"/>
          <w:sz w:val="32"/>
          <w:szCs w:val="32"/>
        </w:rPr>
      </w:pPr>
      <w:r>
        <w:rPr>
          <w:rFonts w:hint="eastAsia" w:ascii="仿宋" w:hAnsi="仿宋" w:eastAsia="仿宋"/>
          <w:kern w:val="0"/>
          <w:sz w:val="32"/>
          <w:szCs w:val="32"/>
        </w:rPr>
        <w:t>⑥港澳台学习、国外留学归来人员报考须提交教育部中国留学服务中心境外学历、学位认证函及有关证明材料的原件和复印件。</w:t>
      </w:r>
    </w:p>
    <w:p>
      <w:pPr>
        <w:adjustRightInd w:val="0"/>
        <w:ind w:firstLine="640" w:firstLineChars="200"/>
        <w:rPr>
          <w:rFonts w:ascii="仿宋" w:hAnsi="仿宋" w:eastAsia="仿宋"/>
          <w:kern w:val="0"/>
          <w:sz w:val="32"/>
          <w:szCs w:val="32"/>
        </w:rPr>
      </w:pPr>
      <w:r>
        <w:rPr>
          <w:rFonts w:ascii="仿宋" w:hAnsi="仿宋" w:eastAsia="仿宋"/>
          <w:kern w:val="0"/>
          <w:sz w:val="32"/>
          <w:szCs w:val="32"/>
        </w:rPr>
        <w:fldChar w:fldCharType="begin"/>
      </w:r>
      <w:r>
        <w:rPr>
          <w:rFonts w:ascii="仿宋" w:hAnsi="仿宋" w:eastAsia="仿宋"/>
          <w:kern w:val="0"/>
          <w:sz w:val="32"/>
          <w:szCs w:val="32"/>
        </w:rPr>
        <w:instrText xml:space="preserve"> </w:instrText>
      </w:r>
      <w:r>
        <w:rPr>
          <w:rFonts w:hint="eastAsia" w:ascii="仿宋" w:hAnsi="仿宋" w:eastAsia="仿宋"/>
          <w:kern w:val="0"/>
          <w:sz w:val="32"/>
          <w:szCs w:val="32"/>
        </w:rPr>
        <w:instrText xml:space="preserve">eq \o\ac(○,7)</w:instrText>
      </w:r>
      <w:r>
        <w:rPr>
          <w:rFonts w:ascii="仿宋" w:hAnsi="仿宋" w:eastAsia="仿宋"/>
          <w:kern w:val="0"/>
          <w:sz w:val="32"/>
          <w:szCs w:val="32"/>
        </w:rPr>
        <w:fldChar w:fldCharType="end"/>
      </w:r>
      <w:r>
        <w:rPr>
          <w:rFonts w:hint="eastAsia" w:ascii="仿宋" w:hAnsi="仿宋" w:eastAsia="仿宋"/>
          <w:kern w:val="0"/>
          <w:sz w:val="32"/>
          <w:szCs w:val="32"/>
        </w:rPr>
        <w:t>签订《2022年梅州市梅县区事业单位公开招聘工作人员考生承诺书》。</w:t>
      </w:r>
    </w:p>
    <w:p>
      <w:pPr>
        <w:ind w:firstLine="643" w:firstLineChars="200"/>
        <w:rPr>
          <w:rFonts w:ascii="仿宋" w:hAnsi="仿宋" w:eastAsia="仿宋"/>
          <w:kern w:val="0"/>
          <w:sz w:val="32"/>
          <w:szCs w:val="32"/>
        </w:rPr>
      </w:pPr>
      <w:r>
        <w:rPr>
          <w:rFonts w:hint="eastAsia" w:ascii="仿宋" w:hAnsi="仿宋" w:eastAsia="仿宋"/>
          <w:b/>
          <w:sz w:val="32"/>
          <w:szCs w:val="32"/>
        </w:rPr>
        <w:t>17、可否由他人代为现场资格审核?(代码：z2022001除外)</w:t>
      </w:r>
    </w:p>
    <w:p>
      <w:pPr>
        <w:adjustRightInd w:val="0"/>
        <w:ind w:firstLine="640" w:firstLineChars="200"/>
        <w:rPr>
          <w:rFonts w:ascii="仿宋" w:hAnsi="仿宋" w:eastAsia="仿宋"/>
          <w:kern w:val="0"/>
          <w:sz w:val="32"/>
          <w:szCs w:val="32"/>
        </w:rPr>
      </w:pPr>
      <w:r>
        <w:rPr>
          <w:rFonts w:hint="eastAsia" w:ascii="仿宋" w:hAnsi="仿宋" w:eastAsia="仿宋"/>
          <w:kern w:val="0"/>
          <w:sz w:val="32"/>
          <w:szCs w:val="32"/>
        </w:rPr>
        <w:t>可以由代办人持报考人员的书面委托、身份证复印件及代办人的身份证(查看原件，收取复印件)代为资格审核。</w:t>
      </w:r>
    </w:p>
    <w:p>
      <w:pPr>
        <w:adjustRightInd w:val="0"/>
        <w:ind w:firstLine="640" w:firstLineChars="200"/>
        <w:rPr>
          <w:rFonts w:ascii="仿宋" w:hAnsi="仿宋" w:eastAsia="仿宋"/>
          <w:kern w:val="0"/>
          <w:sz w:val="32"/>
          <w:szCs w:val="32"/>
        </w:rPr>
      </w:pPr>
      <w:r>
        <w:rPr>
          <w:rFonts w:hint="eastAsia" w:ascii="仿宋" w:hAnsi="仿宋" w:eastAsia="仿宋"/>
          <w:kern w:val="0"/>
          <w:sz w:val="32"/>
          <w:szCs w:val="32"/>
        </w:rPr>
        <w:t>代办人应带齐本指南第16条所要求的报考材料及相关证书、证件和相关证明材料等。</w:t>
      </w:r>
    </w:p>
    <w:p>
      <w:pPr>
        <w:adjustRightInd w:val="0"/>
        <w:ind w:firstLine="643" w:firstLineChars="200"/>
        <w:rPr>
          <w:rFonts w:ascii="仿宋" w:hAnsi="仿宋" w:eastAsia="仿宋"/>
          <w:b/>
          <w:kern w:val="0"/>
          <w:sz w:val="32"/>
          <w:szCs w:val="32"/>
        </w:rPr>
      </w:pPr>
      <w:r>
        <w:rPr>
          <w:rFonts w:hint="eastAsia" w:ascii="仿宋" w:hAnsi="仿宋" w:eastAsia="仿宋"/>
          <w:b/>
          <w:kern w:val="0"/>
          <w:sz w:val="32"/>
          <w:szCs w:val="32"/>
        </w:rPr>
        <w:t>18.</w:t>
      </w:r>
      <w:r>
        <w:rPr>
          <w:rFonts w:ascii="仿宋" w:hAnsi="仿宋" w:eastAsia="仿宋"/>
          <w:b/>
          <w:kern w:val="0"/>
          <w:sz w:val="32"/>
          <w:szCs w:val="32"/>
        </w:rPr>
        <w:t>考察时需要对报考人员进行资格复审吗？</w:t>
      </w:r>
    </w:p>
    <w:p>
      <w:pPr>
        <w:adjustRightInd w:val="0"/>
        <w:ind w:firstLine="640" w:firstLineChars="200"/>
        <w:rPr>
          <w:rFonts w:ascii="仿宋" w:hAnsi="仿宋" w:eastAsia="仿宋"/>
          <w:kern w:val="0"/>
          <w:sz w:val="32"/>
          <w:szCs w:val="32"/>
        </w:rPr>
      </w:pPr>
      <w:r>
        <w:rPr>
          <w:rFonts w:ascii="仿宋" w:hAnsi="仿宋" w:eastAsia="仿宋"/>
          <w:kern w:val="0"/>
          <w:sz w:val="32"/>
          <w:szCs w:val="32"/>
        </w:rPr>
        <w:t>资格审</w:t>
      </w:r>
      <w:r>
        <w:rPr>
          <w:rFonts w:hint="eastAsia" w:ascii="仿宋" w:hAnsi="仿宋" w:eastAsia="仿宋"/>
          <w:kern w:val="0"/>
          <w:sz w:val="32"/>
          <w:szCs w:val="32"/>
        </w:rPr>
        <w:t>核</w:t>
      </w:r>
      <w:r>
        <w:rPr>
          <w:rFonts w:ascii="仿宋" w:hAnsi="仿宋" w:eastAsia="仿宋"/>
          <w:kern w:val="0"/>
          <w:sz w:val="32"/>
          <w:szCs w:val="32"/>
        </w:rPr>
        <w:t>贯穿招</w:t>
      </w:r>
      <w:r>
        <w:rPr>
          <w:rFonts w:hint="eastAsia" w:ascii="仿宋" w:hAnsi="仿宋" w:eastAsia="仿宋"/>
          <w:kern w:val="0"/>
          <w:sz w:val="32"/>
          <w:szCs w:val="32"/>
        </w:rPr>
        <w:t>聘</w:t>
      </w:r>
      <w:r>
        <w:rPr>
          <w:rFonts w:ascii="仿宋" w:hAnsi="仿宋" w:eastAsia="仿宋"/>
          <w:kern w:val="0"/>
          <w:sz w:val="32"/>
          <w:szCs w:val="32"/>
        </w:rPr>
        <w:t>工作全过程。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ind w:firstLine="643" w:firstLineChars="200"/>
        <w:rPr>
          <w:rFonts w:ascii="仿宋" w:hAnsi="仿宋" w:eastAsia="仿宋"/>
          <w:b/>
          <w:kern w:val="0"/>
          <w:sz w:val="32"/>
          <w:szCs w:val="32"/>
        </w:rPr>
      </w:pPr>
      <w:r>
        <w:rPr>
          <w:rFonts w:hint="eastAsia" w:ascii="仿宋" w:hAnsi="仿宋" w:eastAsia="仿宋"/>
          <w:b/>
          <w:kern w:val="0"/>
          <w:sz w:val="32"/>
          <w:szCs w:val="32"/>
        </w:rPr>
        <w:t>19</w:t>
      </w:r>
      <w:r>
        <w:rPr>
          <w:rFonts w:ascii="仿宋" w:hAnsi="仿宋" w:eastAsia="仿宋"/>
          <w:b/>
          <w:kern w:val="0"/>
          <w:sz w:val="32"/>
          <w:szCs w:val="32"/>
        </w:rPr>
        <w:t>.体检的项目和标准怎么确定？</w:t>
      </w:r>
    </w:p>
    <w:p>
      <w:pPr>
        <w:adjustRightInd w:val="0"/>
        <w:ind w:firstLine="640" w:firstLineChars="200"/>
        <w:rPr>
          <w:rFonts w:ascii="仿宋" w:hAnsi="仿宋" w:eastAsia="仿宋"/>
          <w:kern w:val="0"/>
          <w:sz w:val="32"/>
          <w:szCs w:val="32"/>
        </w:rPr>
      </w:pPr>
      <w:r>
        <w:rPr>
          <w:rFonts w:ascii="仿宋" w:hAnsi="仿宋" w:eastAsia="仿宋"/>
          <w:kern w:val="0"/>
          <w:sz w:val="32"/>
          <w:szCs w:val="32"/>
        </w:rPr>
        <w:t>体检的项目和标准根据《广东省事业单位公开招聘人员体检实施细则（试行）》确定。事业单位招聘工作人员按照《广东省事业单位公开招聘人员体检通用标准》执行。</w:t>
      </w:r>
    </w:p>
    <w:p>
      <w:pPr>
        <w:ind w:firstLine="643" w:firstLineChars="200"/>
        <w:rPr>
          <w:rFonts w:ascii="仿宋" w:hAnsi="仿宋" w:eastAsia="仿宋"/>
          <w:b/>
          <w:sz w:val="32"/>
          <w:szCs w:val="32"/>
        </w:rPr>
      </w:pPr>
      <w:r>
        <w:rPr>
          <w:rFonts w:hint="eastAsia" w:ascii="仿宋" w:hAnsi="仿宋" w:eastAsia="仿宋"/>
          <w:b/>
          <w:sz w:val="32"/>
          <w:szCs w:val="32"/>
        </w:rPr>
        <w:t>20.</w:t>
      </w:r>
      <w:r>
        <w:rPr>
          <w:rFonts w:ascii="仿宋" w:hAnsi="仿宋" w:eastAsia="仿宋"/>
          <w:b/>
          <w:sz w:val="32"/>
          <w:szCs w:val="32"/>
        </w:rPr>
        <w:t xml:space="preserve"> 在招聘过程中，被录用为公务员或被其他事业单位聘用为事业单位工作人员，应如何处理？</w:t>
      </w:r>
    </w:p>
    <w:p>
      <w:pPr>
        <w:ind w:firstLine="640" w:firstLineChars="200"/>
        <w:rPr>
          <w:rFonts w:ascii="仿宋" w:hAnsi="仿宋" w:eastAsia="仿宋"/>
          <w:sz w:val="32"/>
          <w:szCs w:val="32"/>
        </w:rPr>
      </w:pPr>
      <w:r>
        <w:rPr>
          <w:rFonts w:ascii="仿宋" w:hAnsi="仿宋" w:eastAsia="仿宋"/>
          <w:sz w:val="32"/>
          <w:szCs w:val="32"/>
        </w:rPr>
        <w:t>报考者</w:t>
      </w:r>
      <w:r>
        <w:rPr>
          <w:rFonts w:hint="eastAsia" w:ascii="仿宋" w:hAnsi="仿宋" w:eastAsia="仿宋"/>
          <w:sz w:val="32"/>
          <w:szCs w:val="32"/>
        </w:rPr>
        <w:t>在</w:t>
      </w:r>
      <w:r>
        <w:rPr>
          <w:rFonts w:ascii="仿宋" w:hAnsi="仿宋" w:eastAsia="仿宋"/>
          <w:sz w:val="32"/>
          <w:szCs w:val="32"/>
        </w:rPr>
        <w:t>招聘过程中，被录用为公务员或聘用为其他事业单位工作人员，报考者应第一时间如实报告情况，并</w:t>
      </w:r>
      <w:r>
        <w:rPr>
          <w:rFonts w:hint="eastAsia" w:ascii="仿宋" w:hAnsi="仿宋" w:eastAsia="仿宋"/>
          <w:sz w:val="32"/>
          <w:szCs w:val="32"/>
        </w:rPr>
        <w:t>提供书面声明</w:t>
      </w:r>
      <w:r>
        <w:rPr>
          <w:rFonts w:ascii="仿宋" w:hAnsi="仿宋" w:eastAsia="仿宋"/>
          <w:sz w:val="32"/>
          <w:szCs w:val="32"/>
        </w:rPr>
        <w:t>中止参加本次公开招聘的后续行为。</w:t>
      </w:r>
    </w:p>
    <w:p>
      <w:pPr>
        <w:ind w:firstLine="643" w:firstLineChars="200"/>
        <w:rPr>
          <w:rFonts w:ascii="仿宋" w:hAnsi="仿宋" w:eastAsia="仿宋"/>
          <w:sz w:val="32"/>
          <w:szCs w:val="32"/>
        </w:rPr>
      </w:pPr>
      <w:r>
        <w:rPr>
          <w:rFonts w:hint="eastAsia" w:ascii="仿宋" w:hAnsi="仿宋" w:eastAsia="仿宋"/>
          <w:b/>
          <w:sz w:val="32"/>
          <w:szCs w:val="32"/>
        </w:rPr>
        <w:t>五、适用范围</w:t>
      </w:r>
    </w:p>
    <w:p>
      <w:pPr>
        <w:adjustRightInd w:val="0"/>
        <w:ind w:firstLine="643" w:firstLineChars="200"/>
        <w:rPr>
          <w:rFonts w:ascii="仿宋" w:hAnsi="仿宋" w:eastAsia="仿宋"/>
          <w:b/>
          <w:kern w:val="0"/>
          <w:sz w:val="32"/>
          <w:szCs w:val="32"/>
        </w:rPr>
      </w:pPr>
      <w:r>
        <w:rPr>
          <w:rFonts w:ascii="仿宋" w:hAnsi="仿宋" w:eastAsia="仿宋"/>
          <w:b/>
          <w:kern w:val="0"/>
          <w:sz w:val="32"/>
          <w:szCs w:val="32"/>
        </w:rPr>
        <w:t>2</w:t>
      </w:r>
      <w:r>
        <w:rPr>
          <w:rFonts w:hint="eastAsia" w:ascii="仿宋" w:hAnsi="仿宋" w:eastAsia="仿宋"/>
          <w:b/>
          <w:kern w:val="0"/>
          <w:sz w:val="32"/>
          <w:szCs w:val="32"/>
        </w:rPr>
        <w:t>1、</w:t>
      </w:r>
      <w:r>
        <w:rPr>
          <w:rFonts w:ascii="仿宋" w:hAnsi="仿宋" w:eastAsia="仿宋"/>
          <w:b/>
          <w:kern w:val="0"/>
          <w:sz w:val="32"/>
          <w:szCs w:val="32"/>
        </w:rPr>
        <w:t>本报考指南适用范围是什么？</w:t>
      </w:r>
    </w:p>
    <w:p>
      <w:pPr>
        <w:ind w:firstLine="640" w:firstLineChars="200"/>
        <w:rPr>
          <w:rFonts w:ascii="仿宋" w:hAnsi="仿宋" w:eastAsia="仿宋"/>
          <w:sz w:val="32"/>
          <w:szCs w:val="32"/>
        </w:rPr>
      </w:pPr>
      <w:r>
        <w:rPr>
          <w:rFonts w:hint="eastAsia" w:ascii="仿宋" w:hAnsi="仿宋" w:eastAsia="仿宋"/>
          <w:sz w:val="32"/>
          <w:szCs w:val="32"/>
        </w:rPr>
        <w:t>仅适用于本次公开招聘考试。</w:t>
      </w:r>
    </w:p>
    <w:p>
      <w:pPr>
        <w:ind w:firstLine="643" w:firstLineChars="200"/>
        <w:rPr>
          <w:rFonts w:ascii="仿宋" w:hAnsi="仿宋" w:eastAsia="仿宋"/>
          <w:b/>
          <w:sz w:val="32"/>
          <w:szCs w:val="32"/>
        </w:rPr>
      </w:pPr>
      <w:r>
        <w:rPr>
          <w:rFonts w:hint="eastAsia" w:ascii="仿宋" w:hAnsi="仿宋" w:eastAsia="仿宋"/>
          <w:b/>
          <w:sz w:val="32"/>
          <w:szCs w:val="32"/>
        </w:rPr>
        <w:t>六、防疫要求</w:t>
      </w:r>
    </w:p>
    <w:p>
      <w:pPr>
        <w:adjustRightInd w:val="0"/>
        <w:ind w:firstLine="643" w:firstLineChars="200"/>
        <w:rPr>
          <w:rFonts w:ascii="仿宋" w:hAnsi="仿宋" w:eastAsia="仿宋"/>
          <w:b/>
          <w:kern w:val="0"/>
          <w:sz w:val="32"/>
          <w:szCs w:val="32"/>
        </w:rPr>
      </w:pPr>
      <w:r>
        <w:rPr>
          <w:rFonts w:ascii="仿宋" w:hAnsi="仿宋" w:eastAsia="仿宋"/>
          <w:b/>
          <w:kern w:val="0"/>
          <w:sz w:val="32"/>
          <w:szCs w:val="32"/>
        </w:rPr>
        <w:t>2</w:t>
      </w:r>
      <w:r>
        <w:rPr>
          <w:rFonts w:hint="eastAsia" w:ascii="仿宋" w:hAnsi="仿宋" w:eastAsia="仿宋"/>
          <w:b/>
          <w:kern w:val="0"/>
          <w:sz w:val="32"/>
          <w:szCs w:val="32"/>
        </w:rPr>
        <w:t>2、根据</w:t>
      </w:r>
      <w:r>
        <w:rPr>
          <w:rFonts w:ascii="仿宋" w:hAnsi="仿宋" w:eastAsia="仿宋"/>
          <w:b/>
          <w:kern w:val="0"/>
          <w:sz w:val="32"/>
          <w:szCs w:val="32"/>
        </w:rPr>
        <w:t>疫情防控要求，</w:t>
      </w:r>
      <w:r>
        <w:rPr>
          <w:rFonts w:hint="eastAsia" w:ascii="仿宋" w:hAnsi="仿宋" w:eastAsia="仿宋"/>
          <w:b/>
          <w:kern w:val="0"/>
          <w:sz w:val="32"/>
          <w:szCs w:val="32"/>
        </w:rPr>
        <w:t>报考者</w:t>
      </w:r>
      <w:r>
        <w:rPr>
          <w:rFonts w:ascii="仿宋" w:hAnsi="仿宋" w:eastAsia="仿宋"/>
          <w:b/>
          <w:kern w:val="0"/>
          <w:sz w:val="32"/>
          <w:szCs w:val="32"/>
        </w:rPr>
        <w:t>参加</w:t>
      </w:r>
      <w:r>
        <w:rPr>
          <w:rFonts w:hint="eastAsia" w:ascii="仿宋" w:hAnsi="仿宋" w:eastAsia="仿宋"/>
          <w:b/>
          <w:kern w:val="0"/>
          <w:sz w:val="32"/>
          <w:szCs w:val="32"/>
        </w:rPr>
        <w:t>笔试、</w:t>
      </w:r>
      <w:r>
        <w:rPr>
          <w:rFonts w:ascii="仿宋" w:hAnsi="仿宋" w:eastAsia="仿宋"/>
          <w:b/>
          <w:kern w:val="0"/>
          <w:sz w:val="32"/>
          <w:szCs w:val="32"/>
        </w:rPr>
        <w:t>面试</w:t>
      </w:r>
      <w:r>
        <w:rPr>
          <w:rFonts w:hint="eastAsia" w:ascii="仿宋" w:hAnsi="仿宋" w:eastAsia="仿宋"/>
          <w:b/>
          <w:kern w:val="0"/>
          <w:sz w:val="32"/>
          <w:szCs w:val="32"/>
        </w:rPr>
        <w:t>等</w:t>
      </w:r>
      <w:r>
        <w:rPr>
          <w:rFonts w:ascii="仿宋" w:hAnsi="仿宋" w:eastAsia="仿宋"/>
          <w:b/>
          <w:kern w:val="0"/>
          <w:sz w:val="32"/>
          <w:szCs w:val="32"/>
        </w:rPr>
        <w:t>环节</w:t>
      </w:r>
      <w:r>
        <w:rPr>
          <w:rFonts w:hint="eastAsia" w:ascii="仿宋" w:hAnsi="仿宋" w:eastAsia="仿宋"/>
          <w:b/>
          <w:kern w:val="0"/>
          <w:sz w:val="32"/>
          <w:szCs w:val="32"/>
        </w:rPr>
        <w:t>前需</w:t>
      </w:r>
      <w:r>
        <w:rPr>
          <w:rFonts w:ascii="仿宋" w:hAnsi="仿宋" w:eastAsia="仿宋"/>
          <w:b/>
          <w:kern w:val="0"/>
          <w:sz w:val="32"/>
          <w:szCs w:val="32"/>
        </w:rPr>
        <w:t>做哪些准备</w:t>
      </w:r>
      <w:r>
        <w:rPr>
          <w:rFonts w:hint="eastAsia" w:ascii="仿宋" w:hAnsi="仿宋" w:eastAsia="仿宋"/>
          <w:b/>
          <w:kern w:val="0"/>
          <w:sz w:val="32"/>
          <w:szCs w:val="32"/>
        </w:rPr>
        <w:t>？</w:t>
      </w:r>
    </w:p>
    <w:p>
      <w:pPr>
        <w:ind w:firstLine="640" w:firstLineChars="200"/>
        <w:rPr>
          <w:rFonts w:ascii="仿宋" w:hAnsi="仿宋" w:eastAsia="仿宋"/>
          <w:sz w:val="32"/>
          <w:szCs w:val="32"/>
        </w:rPr>
      </w:pPr>
      <w:r>
        <w:rPr>
          <w:rFonts w:hint="eastAsia" w:ascii="仿宋" w:hAnsi="仿宋" w:eastAsia="仿宋"/>
          <w:sz w:val="32"/>
          <w:szCs w:val="32"/>
        </w:rPr>
        <w:t>请</w:t>
      </w:r>
      <w:r>
        <w:rPr>
          <w:rFonts w:ascii="仿宋" w:hAnsi="仿宋" w:eastAsia="仿宋"/>
          <w:sz w:val="32"/>
          <w:szCs w:val="32"/>
        </w:rPr>
        <w:t>报考</w:t>
      </w:r>
      <w:r>
        <w:rPr>
          <w:rFonts w:hint="eastAsia" w:ascii="仿宋" w:hAnsi="仿宋" w:eastAsia="仿宋"/>
          <w:sz w:val="32"/>
          <w:szCs w:val="32"/>
        </w:rPr>
        <w:t>人员</w:t>
      </w:r>
      <w:r>
        <w:rPr>
          <w:rFonts w:ascii="仿宋" w:hAnsi="仿宋" w:eastAsia="仿宋"/>
          <w:sz w:val="32"/>
          <w:szCs w:val="32"/>
        </w:rPr>
        <w:t>随时关注疫情</w:t>
      </w:r>
      <w:r>
        <w:rPr>
          <w:rFonts w:hint="eastAsia" w:ascii="仿宋" w:hAnsi="仿宋" w:eastAsia="仿宋"/>
          <w:sz w:val="32"/>
          <w:szCs w:val="32"/>
        </w:rPr>
        <w:t>动态</w:t>
      </w:r>
      <w:r>
        <w:rPr>
          <w:rFonts w:ascii="仿宋" w:hAnsi="仿宋" w:eastAsia="仿宋"/>
          <w:sz w:val="32"/>
          <w:szCs w:val="32"/>
        </w:rPr>
        <w:t>和</w:t>
      </w:r>
      <w:r>
        <w:rPr>
          <w:rFonts w:hint="eastAsia" w:ascii="仿宋" w:hAnsi="仿宋" w:eastAsia="仿宋"/>
          <w:sz w:val="32"/>
          <w:szCs w:val="32"/>
        </w:rPr>
        <w:t>疫情</w:t>
      </w:r>
      <w:r>
        <w:rPr>
          <w:rFonts w:ascii="仿宋" w:hAnsi="仿宋" w:eastAsia="仿宋"/>
          <w:sz w:val="32"/>
          <w:szCs w:val="32"/>
        </w:rPr>
        <w:t>防控有关信息</w:t>
      </w:r>
      <w:r>
        <w:rPr>
          <w:rFonts w:hint="eastAsia" w:ascii="仿宋" w:hAnsi="仿宋" w:eastAsia="仿宋"/>
          <w:sz w:val="32"/>
          <w:szCs w:val="32"/>
        </w:rPr>
        <w:t>，</w:t>
      </w:r>
      <w:r>
        <w:rPr>
          <w:rFonts w:ascii="仿宋" w:hAnsi="仿宋" w:eastAsia="仿宋"/>
          <w:sz w:val="32"/>
          <w:szCs w:val="32"/>
        </w:rPr>
        <w:t>并按照有关要求配合做好疫情防控工作。</w:t>
      </w:r>
    </w:p>
    <w:p>
      <w:pPr>
        <w:adjustRightInd w:val="0"/>
        <w:spacing w:line="240" w:lineRule="atLeast"/>
        <w:ind w:firstLine="480" w:firstLineChars="200"/>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57830"/>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UwOTY2NThjMjM5OTRhNjIwMjlkMjBjYzQyOTMxMjcifQ=="/>
  </w:docVars>
  <w:rsids>
    <w:rsidRoot w:val="00EA2095"/>
    <w:rsid w:val="00001177"/>
    <w:rsid w:val="000018D1"/>
    <w:rsid w:val="000040F9"/>
    <w:rsid w:val="00004786"/>
    <w:rsid w:val="000257C3"/>
    <w:rsid w:val="00026121"/>
    <w:rsid w:val="00032D44"/>
    <w:rsid w:val="00063E59"/>
    <w:rsid w:val="00093953"/>
    <w:rsid w:val="000A5DDC"/>
    <w:rsid w:val="000C18E8"/>
    <w:rsid w:val="00113995"/>
    <w:rsid w:val="00114F73"/>
    <w:rsid w:val="00117C52"/>
    <w:rsid w:val="0012452D"/>
    <w:rsid w:val="00124842"/>
    <w:rsid w:val="00127B58"/>
    <w:rsid w:val="001301EE"/>
    <w:rsid w:val="001325C3"/>
    <w:rsid w:val="0013615D"/>
    <w:rsid w:val="001402D4"/>
    <w:rsid w:val="00153864"/>
    <w:rsid w:val="00170CEA"/>
    <w:rsid w:val="00172831"/>
    <w:rsid w:val="00177BB3"/>
    <w:rsid w:val="00181FA6"/>
    <w:rsid w:val="00184351"/>
    <w:rsid w:val="00194F6C"/>
    <w:rsid w:val="00197114"/>
    <w:rsid w:val="001D60BC"/>
    <w:rsid w:val="002005F2"/>
    <w:rsid w:val="002358EA"/>
    <w:rsid w:val="00236A01"/>
    <w:rsid w:val="00247022"/>
    <w:rsid w:val="00266161"/>
    <w:rsid w:val="00266A67"/>
    <w:rsid w:val="00273963"/>
    <w:rsid w:val="002811D1"/>
    <w:rsid w:val="00287BB8"/>
    <w:rsid w:val="002A20CE"/>
    <w:rsid w:val="002C3A3C"/>
    <w:rsid w:val="002C622B"/>
    <w:rsid w:val="002D24F7"/>
    <w:rsid w:val="002D7275"/>
    <w:rsid w:val="00313BBD"/>
    <w:rsid w:val="003311E0"/>
    <w:rsid w:val="003345F3"/>
    <w:rsid w:val="003819F5"/>
    <w:rsid w:val="003B28E4"/>
    <w:rsid w:val="003C0061"/>
    <w:rsid w:val="003D7D94"/>
    <w:rsid w:val="00406353"/>
    <w:rsid w:val="00426F88"/>
    <w:rsid w:val="00427F34"/>
    <w:rsid w:val="00431698"/>
    <w:rsid w:val="00433154"/>
    <w:rsid w:val="0045384C"/>
    <w:rsid w:val="00462772"/>
    <w:rsid w:val="00462D44"/>
    <w:rsid w:val="00467691"/>
    <w:rsid w:val="00487E6C"/>
    <w:rsid w:val="00492734"/>
    <w:rsid w:val="00492F66"/>
    <w:rsid w:val="00494F66"/>
    <w:rsid w:val="004974AE"/>
    <w:rsid w:val="004A6B03"/>
    <w:rsid w:val="004D366D"/>
    <w:rsid w:val="004D64BC"/>
    <w:rsid w:val="004E2BA9"/>
    <w:rsid w:val="004E7514"/>
    <w:rsid w:val="004F2DB3"/>
    <w:rsid w:val="00504180"/>
    <w:rsid w:val="00507500"/>
    <w:rsid w:val="00531725"/>
    <w:rsid w:val="005339F7"/>
    <w:rsid w:val="00556015"/>
    <w:rsid w:val="00562408"/>
    <w:rsid w:val="00572ADE"/>
    <w:rsid w:val="00576858"/>
    <w:rsid w:val="00577ECA"/>
    <w:rsid w:val="00577F57"/>
    <w:rsid w:val="005A01E2"/>
    <w:rsid w:val="005B346A"/>
    <w:rsid w:val="005B3538"/>
    <w:rsid w:val="005B557C"/>
    <w:rsid w:val="005D06B9"/>
    <w:rsid w:val="005D2749"/>
    <w:rsid w:val="005E1986"/>
    <w:rsid w:val="00611C4D"/>
    <w:rsid w:val="006158D6"/>
    <w:rsid w:val="006223A0"/>
    <w:rsid w:val="006520FE"/>
    <w:rsid w:val="006560DD"/>
    <w:rsid w:val="0066349A"/>
    <w:rsid w:val="00666C46"/>
    <w:rsid w:val="00677A94"/>
    <w:rsid w:val="00685528"/>
    <w:rsid w:val="00685757"/>
    <w:rsid w:val="006924F4"/>
    <w:rsid w:val="006947ED"/>
    <w:rsid w:val="006B500F"/>
    <w:rsid w:val="006C15F4"/>
    <w:rsid w:val="006C608C"/>
    <w:rsid w:val="006D2CA7"/>
    <w:rsid w:val="006F371C"/>
    <w:rsid w:val="00706259"/>
    <w:rsid w:val="0071040E"/>
    <w:rsid w:val="007104C1"/>
    <w:rsid w:val="00710A77"/>
    <w:rsid w:val="007279B8"/>
    <w:rsid w:val="00734DED"/>
    <w:rsid w:val="00735C0D"/>
    <w:rsid w:val="00744ADC"/>
    <w:rsid w:val="007712AA"/>
    <w:rsid w:val="00796D53"/>
    <w:rsid w:val="007A0FA6"/>
    <w:rsid w:val="007A2C76"/>
    <w:rsid w:val="007B09C1"/>
    <w:rsid w:val="007B79EE"/>
    <w:rsid w:val="007D7CFD"/>
    <w:rsid w:val="00840D99"/>
    <w:rsid w:val="008758B3"/>
    <w:rsid w:val="008950B9"/>
    <w:rsid w:val="008A1451"/>
    <w:rsid w:val="008D1FE7"/>
    <w:rsid w:val="008E0510"/>
    <w:rsid w:val="008F3B6F"/>
    <w:rsid w:val="00901BD5"/>
    <w:rsid w:val="0091043A"/>
    <w:rsid w:val="00920175"/>
    <w:rsid w:val="00937E25"/>
    <w:rsid w:val="00947865"/>
    <w:rsid w:val="00950944"/>
    <w:rsid w:val="009700A4"/>
    <w:rsid w:val="00982D19"/>
    <w:rsid w:val="00994945"/>
    <w:rsid w:val="009B0473"/>
    <w:rsid w:val="009B2FAC"/>
    <w:rsid w:val="009C1EEF"/>
    <w:rsid w:val="009D2DF4"/>
    <w:rsid w:val="009D2FF4"/>
    <w:rsid w:val="009E0EC4"/>
    <w:rsid w:val="00A15568"/>
    <w:rsid w:val="00A22F73"/>
    <w:rsid w:val="00A35407"/>
    <w:rsid w:val="00A54B05"/>
    <w:rsid w:val="00A5585B"/>
    <w:rsid w:val="00A80177"/>
    <w:rsid w:val="00AA3E29"/>
    <w:rsid w:val="00AA6049"/>
    <w:rsid w:val="00AB147F"/>
    <w:rsid w:val="00AB7E1C"/>
    <w:rsid w:val="00AE6093"/>
    <w:rsid w:val="00B01F72"/>
    <w:rsid w:val="00B13252"/>
    <w:rsid w:val="00B16CC6"/>
    <w:rsid w:val="00B40BA3"/>
    <w:rsid w:val="00B4597C"/>
    <w:rsid w:val="00B506FE"/>
    <w:rsid w:val="00B62E7B"/>
    <w:rsid w:val="00B82B27"/>
    <w:rsid w:val="00B84473"/>
    <w:rsid w:val="00B93660"/>
    <w:rsid w:val="00B94410"/>
    <w:rsid w:val="00BA225F"/>
    <w:rsid w:val="00BA6ABE"/>
    <w:rsid w:val="00BB48D7"/>
    <w:rsid w:val="00BB4D0E"/>
    <w:rsid w:val="00BB6E24"/>
    <w:rsid w:val="00BC12E3"/>
    <w:rsid w:val="00BE0737"/>
    <w:rsid w:val="00BF3211"/>
    <w:rsid w:val="00C033E5"/>
    <w:rsid w:val="00C04866"/>
    <w:rsid w:val="00C12D70"/>
    <w:rsid w:val="00C16074"/>
    <w:rsid w:val="00C30CD1"/>
    <w:rsid w:val="00C325E1"/>
    <w:rsid w:val="00C366D7"/>
    <w:rsid w:val="00C52956"/>
    <w:rsid w:val="00C62DAA"/>
    <w:rsid w:val="00C72BBF"/>
    <w:rsid w:val="00C772CF"/>
    <w:rsid w:val="00C87CC4"/>
    <w:rsid w:val="00C91851"/>
    <w:rsid w:val="00CA02C3"/>
    <w:rsid w:val="00CC765F"/>
    <w:rsid w:val="00CD7A91"/>
    <w:rsid w:val="00CE3F0E"/>
    <w:rsid w:val="00D02850"/>
    <w:rsid w:val="00D035C5"/>
    <w:rsid w:val="00D0763E"/>
    <w:rsid w:val="00D24923"/>
    <w:rsid w:val="00D429CF"/>
    <w:rsid w:val="00D4513A"/>
    <w:rsid w:val="00D472B9"/>
    <w:rsid w:val="00D625B5"/>
    <w:rsid w:val="00D64EC3"/>
    <w:rsid w:val="00D745A7"/>
    <w:rsid w:val="00D74C53"/>
    <w:rsid w:val="00D75AB6"/>
    <w:rsid w:val="00D80ADE"/>
    <w:rsid w:val="00D95C51"/>
    <w:rsid w:val="00D96CBB"/>
    <w:rsid w:val="00DA24BF"/>
    <w:rsid w:val="00DC10B0"/>
    <w:rsid w:val="00DE389C"/>
    <w:rsid w:val="00DF0636"/>
    <w:rsid w:val="00DF4BDC"/>
    <w:rsid w:val="00E00F54"/>
    <w:rsid w:val="00E14574"/>
    <w:rsid w:val="00E35C15"/>
    <w:rsid w:val="00E417C7"/>
    <w:rsid w:val="00E44C2A"/>
    <w:rsid w:val="00E56FB2"/>
    <w:rsid w:val="00E62B66"/>
    <w:rsid w:val="00E6320E"/>
    <w:rsid w:val="00E639AF"/>
    <w:rsid w:val="00E64243"/>
    <w:rsid w:val="00E722DC"/>
    <w:rsid w:val="00E833BD"/>
    <w:rsid w:val="00E87C47"/>
    <w:rsid w:val="00E9428E"/>
    <w:rsid w:val="00E96E57"/>
    <w:rsid w:val="00EA2095"/>
    <w:rsid w:val="00EA7FB7"/>
    <w:rsid w:val="00EC46E5"/>
    <w:rsid w:val="00EC69A0"/>
    <w:rsid w:val="00EE03C7"/>
    <w:rsid w:val="00F173E9"/>
    <w:rsid w:val="00F34876"/>
    <w:rsid w:val="00F459DE"/>
    <w:rsid w:val="00F52F23"/>
    <w:rsid w:val="00F55349"/>
    <w:rsid w:val="00F654FC"/>
    <w:rsid w:val="00F663F9"/>
    <w:rsid w:val="00F80987"/>
    <w:rsid w:val="00F83216"/>
    <w:rsid w:val="00F949FE"/>
    <w:rsid w:val="00FA4B59"/>
    <w:rsid w:val="00FB752F"/>
    <w:rsid w:val="00FC2EEC"/>
    <w:rsid w:val="00FC6B5D"/>
    <w:rsid w:val="00FF4AB7"/>
    <w:rsid w:val="00FF7B3B"/>
    <w:rsid w:val="5BD1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Lines="100"/>
      <w:ind w:firstLine="200" w:firstLineChars="200"/>
      <w:jc w:val="left"/>
      <w:outlineLvl w:val="0"/>
    </w:pPr>
    <w:rPr>
      <w:rFonts w:ascii="宋体" w:hAnsi="宋体" w:eastAsia="宋体" w:cs="宋体"/>
      <w:b/>
      <w:bCs/>
      <w:kern w:val="36"/>
      <w:sz w:val="2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7"/>
    <w:unhideWhenUsed/>
    <w:qFormat/>
    <w:uiPriority w:val="99"/>
    <w:pPr>
      <w:ind w:firstLine="627"/>
    </w:pPr>
    <w:rPr>
      <w:rFonts w:ascii="Calibri" w:hAnsi="Calibri" w:eastAsia="宋体" w:cs="Times New Roman"/>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1 Char"/>
    <w:basedOn w:val="9"/>
    <w:link w:val="2"/>
    <w:uiPriority w:val="9"/>
    <w:rPr>
      <w:rFonts w:ascii="宋体" w:hAnsi="宋体" w:eastAsia="宋体" w:cs="宋体"/>
      <w:b/>
      <w:bCs/>
      <w:kern w:val="36"/>
      <w:sz w:val="28"/>
      <w:szCs w:val="48"/>
    </w:rPr>
  </w:style>
  <w:style w:type="paragraph" w:customStyle="1" w:styleId="11">
    <w:name w:val="Char"/>
    <w:basedOn w:val="1"/>
    <w:qFormat/>
    <w:uiPriority w:val="0"/>
    <w:pPr>
      <w:widowControl/>
      <w:spacing w:after="160" w:line="240" w:lineRule="exact"/>
      <w:jc w:val="left"/>
    </w:pPr>
    <w:rPr>
      <w:rFonts w:ascii="Times New Roman" w:hAnsi="Times New Roman" w:eastAsia="仿宋_GB2312" w:cs="Times New Roman"/>
    </w:rPr>
  </w:style>
  <w:style w:type="character" w:customStyle="1" w:styleId="12">
    <w:name w:val="页眉 Char"/>
    <w:basedOn w:val="9"/>
    <w:link w:val="6"/>
    <w:qFormat/>
    <w:uiPriority w:val="99"/>
    <w:rPr>
      <w:sz w:val="18"/>
      <w:szCs w:val="18"/>
    </w:rPr>
  </w:style>
  <w:style w:type="character" w:customStyle="1" w:styleId="13">
    <w:name w:val="页脚 Char"/>
    <w:basedOn w:val="9"/>
    <w:link w:val="5"/>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paragraph" w:styleId="16">
    <w:name w:val="No Spacing"/>
    <w:qFormat/>
    <w:uiPriority w:val="1"/>
    <w:pPr>
      <w:widowControl w:val="0"/>
      <w:spacing w:beforeAutospacing="1" w:afterAutospacing="1"/>
      <w:jc w:val="both"/>
    </w:pPr>
    <w:rPr>
      <w:rFonts w:asciiTheme="minorHAnsi" w:hAnsiTheme="minorHAnsi" w:eastAsiaTheme="minorEastAsia" w:cstheme="minorBidi"/>
      <w:kern w:val="2"/>
      <w:sz w:val="21"/>
      <w:szCs w:val="22"/>
      <w:lang w:val="en-US" w:eastAsia="zh-CN" w:bidi="ar-SA"/>
    </w:rPr>
  </w:style>
  <w:style w:type="character" w:customStyle="1" w:styleId="17">
    <w:name w:val="正文文本缩进 Char"/>
    <w:basedOn w:val="9"/>
    <w:link w:val="3"/>
    <w:qFormat/>
    <w:uiPriority w:val="99"/>
    <w:rPr>
      <w:rFonts w:ascii="Calibri" w:hAnsi="Calibri"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8C086-7D26-48E1-ADBB-5BDB45A900E2}">
  <ds:schemaRefs/>
</ds:datastoreItem>
</file>

<file path=docProps/app.xml><?xml version="1.0" encoding="utf-8"?>
<Properties xmlns="http://schemas.openxmlformats.org/officeDocument/2006/extended-properties" xmlns:vt="http://schemas.openxmlformats.org/officeDocument/2006/docPropsVTypes">
  <Template>Normal</Template>
  <Pages>8</Pages>
  <Words>3338</Words>
  <Characters>3460</Characters>
  <Lines>25</Lines>
  <Paragraphs>7</Paragraphs>
  <TotalTime>0</TotalTime>
  <ScaleCrop>false</ScaleCrop>
  <LinksUpToDate>false</LinksUpToDate>
  <CharactersWithSpaces>3469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2022-06-09T01:38:00Z</dcterms:created>
  <dc:creator>ejohn</dc:creator>
  <cp:lastModifiedBy>发哥</cp:lastModifiedBy>
  <cp:lastPrinted>2021-05-11T07:07:00Z</cp:lastPrinted>
  <dcterms:modified xsi:type="dcterms:W3CDTF">2022-09-19T09:33:32Z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AC780CE4C9564D319FF77C3D0569F501</vt:lpwstr>
  </property>
</Properties>
</file>