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line="555" w:lineRule="atLeast"/>
        <w:jc w:val="center"/>
      </w:pPr>
      <w:r>
        <w:rPr>
          <w:rFonts w:ascii="黑体" w:hAnsi="宋体" w:eastAsia="黑体" w:cs="黑体"/>
          <w:color w:val="000000"/>
          <w:sz w:val="43"/>
          <w:szCs w:val="43"/>
          <w:shd w:val="clear" w:fill="FFFFFF"/>
        </w:rPr>
        <w:t>河南艺术职业学院2022年</w:t>
      </w:r>
      <w:r>
        <w:rPr>
          <w:rFonts w:hint="eastAsia" w:ascii="黑体" w:hAnsi="宋体" w:eastAsia="黑体" w:cs="黑体"/>
          <w:color w:val="000000"/>
          <w:sz w:val="43"/>
          <w:szCs w:val="43"/>
          <w:shd w:val="clear" w:fill="FFFFFF"/>
        </w:rPr>
        <w:t>考核招聘高层次和紧缺专业人才实施方案</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为建设一支高素质人才队伍，促进学校各项事业快速发展，根据中共河南省委组织部、河南省人力资源和社会保障厅《关于印发河南省事业单位公开招聘工作规程的通知》（豫人社〔2015〕55号）文件精神，河南艺术职业学院拟使用全供事业编制考核招聘15名高层次人才（其中：博士研究生4名，副教授11名）和使用经费自理事业编制考核招聘8名紧缺专业人才（其中：研究生及以上学历5名，本科及以上学历3名），特制定方案如下：</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一、学校简介</w:t>
      </w:r>
      <w:bookmarkStart w:id="0" w:name="_GoBack"/>
      <w:bookmarkEnd w:id="0"/>
    </w:p>
    <w:p>
      <w:pPr>
        <w:pStyle w:val="5"/>
        <w:keepNext w:val="0"/>
        <w:keepLines w:val="0"/>
        <w:widowControl/>
        <w:suppressLineNumbers w:val="0"/>
        <w:spacing w:line="555" w:lineRule="atLeast"/>
        <w:ind w:left="0" w:firstLine="600"/>
      </w:pPr>
      <w:r>
        <w:rPr>
          <w:rFonts w:ascii="仿宋_GB2312" w:eastAsia="仿宋_GB2312" w:cs="仿宋_GB2312"/>
          <w:sz w:val="30"/>
          <w:szCs w:val="30"/>
        </w:rPr>
        <w:t>河南艺术职业学院是经河南省人民政府批准，国家教育部备案的公办全日制高等艺术院校。学校现有郑州市郑东新区郑开大道132号和郑州市金水区文化路79号两处校区，占地面积54.98万平方米，教学行政用房面积28.12万平方米，地理位置优越，经济、文化、教育资源丰富。教学科研仪器设备资产5360万元，图书馆藏书46.03万册，多媒体教室、网络实验室、演播厅、报告厅、运动场、琴房、练功房、画室等设施一应俱全。学院设置传媒、戏曲、音乐、美术、戏剧、影视艺术、文化传播、艺术设计、舞蹈、幼儿教育、文化与科技产业等11个二级学院34个专业，全日制在校生17000名。</w:t>
      </w:r>
    </w:p>
    <w:p>
      <w:pPr>
        <w:pStyle w:val="5"/>
        <w:keepNext w:val="0"/>
        <w:keepLines w:val="0"/>
        <w:widowControl/>
        <w:suppressLineNumbers w:val="0"/>
        <w:shd w:val="clear" w:fill="FFFFFF"/>
        <w:spacing w:line="555" w:lineRule="atLeast"/>
        <w:ind w:left="0" w:firstLine="645"/>
      </w:pPr>
      <w:r>
        <w:rPr>
          <w:rFonts w:hint="default" w:ascii="仿宋_GB2312" w:eastAsia="仿宋_GB2312" w:cs="仿宋_GB2312"/>
          <w:sz w:val="30"/>
          <w:szCs w:val="30"/>
          <w:shd w:val="clear" w:fill="FFFFFF"/>
        </w:rPr>
        <w:t>建校以来，学校始终贯彻党的教育方针，坚持社会主义办学方向，坚持鲜明的艺术特色，以严谨的治学精神，造就了大批坚守在文化艺术一线的技术专家和骨干力量，培养了一批名豫剧表演艺术家、歌唱演员和影视演员。</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二、组织领导</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学校考核招聘工作在省人社厅、省省人社厅、教育厅指导下，由学校组织实施。学校成立考核招聘工作领导小组，由学校主要领导任组长、分管人事工作的校领导任副组长，</w:t>
      </w:r>
      <w:r>
        <w:rPr>
          <w:rFonts w:ascii="华文仿宋" w:hAnsi="华文仿宋" w:eastAsia="华文仿宋" w:cs="华文仿宋"/>
          <w:color w:val="000000"/>
          <w:sz w:val="30"/>
          <w:szCs w:val="30"/>
          <w:shd w:val="clear" w:fill="FFFFFF"/>
        </w:rPr>
        <w:t>成员由学校相关职能部门、学院（部）负责人组成。考核招聘工作领导小组下设办公室，办公室设在学院党委教师工作部（人事处），</w:t>
      </w:r>
      <w:r>
        <w:rPr>
          <w:rFonts w:hint="eastAsia" w:ascii="仿宋" w:hAnsi="仿宋" w:eastAsia="仿宋" w:cs="仿宋"/>
          <w:color w:val="000000"/>
          <w:sz w:val="30"/>
          <w:szCs w:val="30"/>
          <w:shd w:val="clear" w:fill="FFFFFF"/>
        </w:rPr>
        <w:t>具体负责考核招聘的组织、协调工作。</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三、招聘数量和岗位要求</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（一）招聘博士研究生4名，年龄要求40岁以下（1982年1月1日以后出生）；副教授及以上职称人员11名，年龄要求为50周岁以下（1972年1月1日以后出生）。其他要求如下：</w:t>
      </w:r>
    </w:p>
    <w:tbl>
      <w:tblPr>
        <w:tblW w:w="4750" w:type="pct"/>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55"/>
        <w:gridCol w:w="1256"/>
        <w:gridCol w:w="1882"/>
        <w:gridCol w:w="1256"/>
        <w:gridCol w:w="1256"/>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6" w:hRule="atLeast"/>
          <w:tblCellSpacing w:w="0" w:type="dxa"/>
        </w:trPr>
        <w:tc>
          <w:tcPr>
            <w:tcW w:w="12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color w:val="000000"/>
                <w:sz w:val="21"/>
                <w:szCs w:val="21"/>
                <w:bdr w:val="none" w:color="auto" w:sz="0" w:space="0"/>
              </w:rPr>
              <w:t>岗位</w:t>
            </w:r>
          </w:p>
        </w:tc>
        <w:tc>
          <w:tcPr>
            <w:tcW w:w="125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color w:val="000000"/>
                <w:sz w:val="21"/>
                <w:szCs w:val="21"/>
                <w:bdr w:val="none" w:color="auto" w:sz="0" w:space="0"/>
              </w:rPr>
              <w:t>专业</w:t>
            </w:r>
          </w:p>
        </w:tc>
        <w:tc>
          <w:tcPr>
            <w:tcW w:w="188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ind w:left="0" w:firstLine="240"/>
              <w:jc w:val="center"/>
            </w:pPr>
            <w:r>
              <w:rPr>
                <w:rStyle w:val="8"/>
                <w:rFonts w:hint="eastAsia" w:ascii="仿宋" w:hAnsi="仿宋" w:eastAsia="仿宋" w:cs="仿宋"/>
                <w:color w:val="000000"/>
                <w:sz w:val="21"/>
                <w:szCs w:val="21"/>
                <w:bdr w:val="none" w:color="auto" w:sz="0" w:space="0"/>
              </w:rPr>
              <w:t>学历</w:t>
            </w:r>
          </w:p>
        </w:tc>
        <w:tc>
          <w:tcPr>
            <w:tcW w:w="125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color w:val="000000"/>
                <w:sz w:val="21"/>
                <w:szCs w:val="21"/>
                <w:bdr w:val="none" w:color="auto" w:sz="0" w:space="0"/>
              </w:rPr>
              <w:t>职称</w:t>
            </w:r>
          </w:p>
        </w:tc>
        <w:tc>
          <w:tcPr>
            <w:tcW w:w="125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color w:val="000000"/>
                <w:sz w:val="21"/>
                <w:szCs w:val="21"/>
                <w:bdr w:val="none" w:color="auto" w:sz="0" w:space="0"/>
              </w:rPr>
              <w:t>人数</w:t>
            </w:r>
          </w:p>
        </w:tc>
        <w:tc>
          <w:tcPr>
            <w:tcW w:w="121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sz w:val="21"/>
                <w:szCs w:val="2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1"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435" w:lineRule="atLeast"/>
              <w:jc w:val="center"/>
            </w:pPr>
            <w:r>
              <w:rPr>
                <w:rFonts w:hint="eastAsia" w:ascii="仿宋" w:hAnsi="仿宋" w:eastAsia="仿宋" w:cs="仿宋"/>
                <w:sz w:val="21"/>
                <w:szCs w:val="21"/>
                <w:bdr w:val="none" w:color="auto" w:sz="0" w:space="0"/>
              </w:rPr>
              <w:t>艺术学</w:t>
            </w:r>
            <w:r>
              <w:rPr>
                <w:rFonts w:hint="default" w:ascii="仿宋_GB2312" w:eastAsia="仿宋_GB2312" w:cs="仿宋_GB2312"/>
                <w:color w:val="000000"/>
                <w:sz w:val="21"/>
                <w:szCs w:val="21"/>
                <w:bdr w:val="none" w:color="auto" w:sz="0" w:space="0"/>
                <w:shd w:val="clear" w:fill="FFFFFF"/>
              </w:rPr>
              <w:t>等与学校开设相关的专业</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博士研究生</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4</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9"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声乐</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本科及以上学历</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副教授及以上职称</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3</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9"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美术学</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本科及以上学历</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副教授及以上职称</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2</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9"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新闻学</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本科及以上学历</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副教授及以上职称</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2</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9"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舞蹈</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本科及以上学历</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副教授及以上职称</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1</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9"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思想政治教育</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本科及以上学历</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副教授及以上职称</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1</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9"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装潢</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本科及以上学历</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副教授及以上职称</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1</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9"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戏剧表演</w:t>
            </w: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本科及以上学历</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副教授及以上职称</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color w:val="000000"/>
                <w:sz w:val="21"/>
                <w:szCs w:val="21"/>
                <w:bdr w:val="none" w:color="auto" w:sz="0" w:space="0"/>
              </w:rPr>
              <w:t>1</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blCellSpacing w:w="0" w:type="dxa"/>
        </w:trPr>
        <w:tc>
          <w:tcPr>
            <w:tcW w:w="12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合计</w:t>
            </w: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882"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25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15</w:t>
            </w:r>
          </w:p>
        </w:tc>
        <w:tc>
          <w:tcPr>
            <w:tcW w:w="1214"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bl>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二）招聘研究生及以上学历5名，本科学历3名；2020、2021、2022年的普通高等教育毕业生（要求已取得相应的学历学位证书）。本科生、硕士研究生年龄不超过35岁（1987年1月1日以后出生），博士研究生年龄不超过40岁（1982年1月1日以后出生）。</w:t>
      </w:r>
    </w:p>
    <w:tbl>
      <w:tblPr>
        <w:tblW w:w="7957"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1"/>
        <w:gridCol w:w="3397"/>
        <w:gridCol w:w="1531"/>
        <w:gridCol w:w="1021"/>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0" w:type="dxa"/>
        </w:trPr>
        <w:tc>
          <w:tcPr>
            <w:tcW w:w="10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color w:val="000000"/>
                <w:sz w:val="21"/>
                <w:szCs w:val="21"/>
                <w:bdr w:val="none" w:color="auto" w:sz="0" w:space="0"/>
              </w:rPr>
              <w:t>岗位</w:t>
            </w:r>
          </w:p>
        </w:tc>
        <w:tc>
          <w:tcPr>
            <w:tcW w:w="33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color w:val="000000"/>
                <w:sz w:val="21"/>
                <w:szCs w:val="21"/>
                <w:bdr w:val="none" w:color="auto" w:sz="0" w:space="0"/>
              </w:rPr>
              <w:t>专业</w:t>
            </w:r>
          </w:p>
        </w:tc>
        <w:tc>
          <w:tcPr>
            <w:tcW w:w="153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ind w:left="0" w:firstLine="240"/>
              <w:jc w:val="center"/>
            </w:pPr>
            <w:r>
              <w:rPr>
                <w:rStyle w:val="8"/>
                <w:rFonts w:hint="eastAsia" w:ascii="仿宋" w:hAnsi="仿宋" w:eastAsia="仿宋" w:cs="仿宋"/>
                <w:color w:val="000000"/>
                <w:sz w:val="21"/>
                <w:szCs w:val="21"/>
                <w:bdr w:val="none" w:color="auto" w:sz="0" w:space="0"/>
              </w:rPr>
              <w:t>学历</w:t>
            </w:r>
          </w:p>
        </w:tc>
        <w:tc>
          <w:tcPr>
            <w:tcW w:w="102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color w:val="000000"/>
                <w:sz w:val="21"/>
                <w:szCs w:val="21"/>
                <w:bdr w:val="none" w:color="auto" w:sz="0" w:space="0"/>
              </w:rPr>
              <w:t>人数</w:t>
            </w:r>
          </w:p>
        </w:tc>
        <w:tc>
          <w:tcPr>
            <w:tcW w:w="98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Style w:val="8"/>
                <w:rFonts w:hint="eastAsia" w:ascii="仿宋" w:hAnsi="仿宋" w:eastAsia="仿宋" w:cs="仿宋"/>
                <w:sz w:val="21"/>
                <w:szCs w:val="2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打击乐</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研究生及以上学历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小号</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研究生及以上学历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扬琴</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研究生及以上学历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笙</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研究生及以上学历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服装表演</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研究生及以上学历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435" w:lineRule="atLeast"/>
              <w:jc w:val="center"/>
            </w:pPr>
            <w:r>
              <w:rPr>
                <w:rFonts w:hint="eastAsia" w:ascii="仿宋" w:hAnsi="仿宋" w:eastAsia="仿宋" w:cs="仿宋"/>
                <w:sz w:val="21"/>
                <w:szCs w:val="21"/>
                <w:bdr w:val="none" w:color="auto" w:sz="0" w:space="0"/>
              </w:rPr>
              <w:t>戏剧与影视学、音响工程、电子工程（录音艺术方向）</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本科及以上学历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ind w:left="0" w:firstLine="1050"/>
            </w:pPr>
            <w:r>
              <w:rPr>
                <w:rFonts w:hint="eastAsia" w:ascii="仿宋" w:hAnsi="仿宋" w:eastAsia="仿宋" w:cs="仿宋"/>
                <w:sz w:val="21"/>
                <w:szCs w:val="21"/>
                <w:bdr w:val="none" w:color="auto" w:sz="0" w:space="0"/>
              </w:rPr>
              <w:t>板鼓</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本科及以上学历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专任教师</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ind w:left="0" w:firstLine="840"/>
            </w:pPr>
            <w:r>
              <w:rPr>
                <w:rFonts w:hint="eastAsia" w:ascii="仿宋" w:hAnsi="仿宋" w:eastAsia="仿宋" w:cs="仿宋"/>
                <w:sz w:val="21"/>
                <w:szCs w:val="21"/>
                <w:bdr w:val="none" w:color="auto" w:sz="0" w:space="0"/>
              </w:rPr>
              <w:t>戏曲（武功）</w:t>
            </w: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本科及以上学历</w:t>
            </w: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1</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435" w:lineRule="atLeast"/>
              <w:jc w:val="center"/>
            </w:pPr>
            <w:r>
              <w:rPr>
                <w:rFonts w:hint="eastAsia" w:ascii="仿宋" w:hAnsi="仿宋" w:eastAsia="仿宋" w:cs="仿宋"/>
                <w:sz w:val="21"/>
                <w:szCs w:val="21"/>
                <w:bdr w:val="none" w:color="auto" w:sz="0" w:space="0"/>
              </w:rPr>
              <w:t>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blCellSpacing w:w="0" w:type="dxa"/>
        </w:trPr>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合计</w:t>
            </w:r>
          </w:p>
        </w:tc>
        <w:tc>
          <w:tcPr>
            <w:tcW w:w="3397"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53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021"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555" w:lineRule="atLeast"/>
              <w:jc w:val="center"/>
            </w:pPr>
            <w:r>
              <w:rPr>
                <w:rFonts w:hint="eastAsia" w:ascii="仿宋" w:hAnsi="仿宋" w:eastAsia="仿宋" w:cs="仿宋"/>
                <w:sz w:val="21"/>
                <w:szCs w:val="21"/>
                <w:bdr w:val="none" w:color="auto" w:sz="0" w:space="0"/>
              </w:rPr>
              <w:t>8</w:t>
            </w:r>
          </w:p>
        </w:tc>
        <w:tc>
          <w:tcPr>
            <w:tcW w:w="98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bl>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（三）报名基本条件</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1.具有中华人民共和国国籍。</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2.遵守国家宪法和法律，具有良好的品行和职业道德。</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3.具有与招聘岗位要求相适应的年龄、学历、专业和技能条件。</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4.身体健康。</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5.有下列情形之一的不得应聘：</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（1）受到过刑事处罚的人员或者涉嫌违法犯罪正在接受调查的人员；</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（2）尚未解除党纪、政纪处分或正在接受纪律审查的人员；</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（3）曾在公务员招录、事业单位公开招聘考试中被认定有违纪行为未满5年的人员；</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（4）国家和省另有规定不得应聘到事业单位的人员。</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四、招聘程序</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本次招聘工作采取直接考核的方式进行，招聘程序主要包括发布招聘公告、报名、资格审核、面试、体检、考察、公示、聘用等。</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（一）发布公告</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本方案按照审核程序，经省教育厅、省人力资源和社会保障厅审核同意后，同时在河南省人力资源和社会保障厅（网址http://www.ha.hrss.gov.cn/）、河南省教育厅（网址http://www.haedu.gov.cn/)和河南艺术职业学院网站（网址：http://www.hnyszyxy.net/）发布，招聘信息不一致的，以省人社厅网站上发布的为准。发布时间为2022年9月19日至2022年9月27日。</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（二）报名及资格审查</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采取现场报名方式进行。</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1.报名提交资料：《河南艺术职业学院2022年考核招聘高层次和紧缺专业人才报名表》（附件）、本人有效二代身份证、毕业证（附学历认证报告）、学位证（附学位认证报告）、专业技术职务任职资格证、教师资格证、工作经历证明、单位同意报考证明等相关材料，原件审核后退回，留复印件。</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2.报名时间：2022年9月27日至28日，每天9:00—16:00。</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3.资格确认：学校将逐一对报名人员进行信息审核并在官网公布参加面试人员名单。</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资格审查贯穿公开招聘全过程，应聘人员必须保证其应聘材料的真实性，如弄虚作假，一经发现立即取消应聘资格，由此产生的一切后果由应聘人员个人承担。</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（三）面试考试</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本次招聘采取面试考核考试方法确定拟聘人选，，由河南艺术职业学院负责组织实施，主要是全面考察应聘者专业水平和实际应用能力、学科建设水平、逻辑思维、语言表达能力等综合素质。面试具体安排另行通知，面试全程录像，整场面试结束现场公布成绩，并及时在学校网站发布成绩及排名，考核成绩60分以下不予录用。</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（四）体检、考察与公示</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按照面试成绩由高分至低分的顺序，以1：1的比例确定进入体检人员名单。体检标准参照《河南省教师资格申请人员体格检查标准（2017年修订）》等有关规定执行，因体检不合格出现岗位缺额的情况下按成绩排序依次递补。</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考察工作在省人社厅、省教育厅指导下，由河南艺术职业学院组织进行。根据考试总成绩和体检结果，按照拟招聘岗位1：1的比例确定考察对象。考察内容包括德、能、勤、绩、廉等方面，重点是考察应聘者的思想政治素质、道德品行、工作能力、工作态度、工作实绩与工作岗位相关的素质和能力。因考察不合格出现岗位缺额的不再递补。</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对考察合格的人员，在河南省人力资源和社会保障厅官网及学院网站公示。</w:t>
      </w:r>
    </w:p>
    <w:p>
      <w:pPr>
        <w:pStyle w:val="5"/>
        <w:keepNext w:val="0"/>
        <w:keepLines w:val="0"/>
        <w:widowControl/>
        <w:suppressLineNumbers w:val="0"/>
        <w:shd w:val="clear" w:fill="FFFFFF"/>
        <w:spacing w:line="555" w:lineRule="atLeast"/>
      </w:pPr>
      <w:r>
        <w:rPr>
          <w:rFonts w:hint="eastAsia" w:ascii="仿宋" w:hAnsi="仿宋" w:eastAsia="仿宋" w:cs="仿宋"/>
          <w:color w:val="000000"/>
          <w:sz w:val="30"/>
          <w:szCs w:val="30"/>
          <w:shd w:val="clear" w:fill="FFFFFF"/>
        </w:rPr>
        <w:t>  </w:t>
      </w:r>
      <w:r>
        <w:rPr>
          <w:rStyle w:val="8"/>
          <w:rFonts w:hint="eastAsia" w:ascii="仿宋" w:hAnsi="仿宋" w:eastAsia="仿宋" w:cs="仿宋"/>
          <w:color w:val="000000"/>
          <w:sz w:val="30"/>
          <w:szCs w:val="30"/>
          <w:shd w:val="clear" w:fill="FFFFFF"/>
        </w:rPr>
        <w:t>五、人员聘用</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经公示无异议的拟招聘人员，按照有关规定办理相关手续。其工资待遇按河南省事业单位有关规定执行。</w:t>
      </w:r>
    </w:p>
    <w:p>
      <w:pPr>
        <w:pStyle w:val="5"/>
        <w:keepNext w:val="0"/>
        <w:keepLines w:val="0"/>
        <w:widowControl/>
        <w:suppressLineNumbers w:val="0"/>
        <w:shd w:val="clear" w:fill="FFFFFF"/>
        <w:spacing w:line="555" w:lineRule="atLeast"/>
        <w:ind w:left="0" w:firstLine="645"/>
      </w:pPr>
      <w:r>
        <w:rPr>
          <w:rStyle w:val="8"/>
          <w:rFonts w:hint="eastAsia" w:ascii="仿宋" w:hAnsi="仿宋" w:eastAsia="仿宋" w:cs="仿宋"/>
          <w:color w:val="000000"/>
          <w:sz w:val="30"/>
          <w:szCs w:val="30"/>
          <w:shd w:val="clear" w:fill="FFFFFF"/>
        </w:rPr>
        <w:t>六、纪律与监督</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学校纪检部门负责整个考核招聘工作的监督检查，对举报和申诉进行调查查处。对弄虚作假，在考试过程中作弊的应聘人员，一经查实，将取消其应聘资格。对违反考核招聘纪律的工作人员，视情节轻重，给予相应处理。</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咨询电话：</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0371—60867770   0371—60867550 </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河南艺术职业学院党委教师工作部（人事处） </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监督电话：</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0371－60867536 河南艺术职业学院纪委办公室</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0371－69691970 河南省教育厅人事处</w:t>
      </w:r>
    </w:p>
    <w:p>
      <w:pPr>
        <w:pStyle w:val="5"/>
        <w:keepNext w:val="0"/>
        <w:keepLines w:val="0"/>
        <w:widowControl/>
        <w:suppressLineNumbers w:val="0"/>
        <w:shd w:val="clear" w:fill="FFFFFF"/>
        <w:spacing w:line="555" w:lineRule="atLeast"/>
        <w:ind w:left="0" w:firstLine="645"/>
      </w:pPr>
      <w:r>
        <w:rPr>
          <w:rFonts w:hint="eastAsia" w:ascii="仿宋" w:hAnsi="仿宋" w:eastAsia="仿宋" w:cs="仿宋"/>
          <w:color w:val="000000"/>
          <w:sz w:val="30"/>
          <w:szCs w:val="30"/>
          <w:shd w:val="clear" w:fill="FFFFFF"/>
        </w:rPr>
        <w:t>0371－69690394 河南省人社厅事业处</w:t>
      </w:r>
    </w:p>
    <w:p>
      <w:pPr>
        <w:pStyle w:val="5"/>
        <w:keepNext w:val="0"/>
        <w:keepLines w:val="0"/>
        <w:widowControl/>
        <w:suppressLineNumbers w:val="0"/>
        <w:shd w:val="clear" w:fill="FFFFFF"/>
        <w:spacing w:line="555" w:lineRule="atLeast"/>
      </w:pPr>
      <w:r>
        <w:rPr>
          <w:rFonts w:hint="eastAsia" w:ascii="仿宋" w:hAnsi="仿宋" w:eastAsia="仿宋" w:cs="仿宋"/>
          <w:color w:val="000000"/>
          <w:sz w:val="30"/>
          <w:szCs w:val="30"/>
          <w:shd w:val="clear" w:fill="FFFFFF"/>
        </w:rPr>
        <w:t>附件：河南艺术职业学院2022年考核招聘高层次和紧缺专业人才报名表</w:t>
      </w:r>
    </w:p>
    <w:p>
      <w:pPr>
        <w:pStyle w:val="5"/>
        <w:keepNext w:val="0"/>
        <w:keepLines w:val="0"/>
        <w:widowControl/>
        <w:suppressLineNumbers w:val="0"/>
        <w:shd w:val="clear" w:fill="FFFFFF"/>
        <w:spacing w:line="555" w:lineRule="atLeast"/>
        <w:jc w:val="left"/>
      </w:pPr>
      <w:r>
        <w:rPr>
          <w:rFonts w:hint="eastAsia" w:ascii="黑体" w:hAnsi="宋体" w:eastAsia="黑体" w:cs="黑体"/>
          <w:color w:val="000000"/>
          <w:sz w:val="31"/>
          <w:szCs w:val="31"/>
          <w:shd w:val="clear" w:fill="FFFFFF"/>
        </w:rPr>
        <w:t>附件</w:t>
      </w:r>
    </w:p>
    <w:p>
      <w:pPr>
        <w:pStyle w:val="5"/>
        <w:keepNext w:val="0"/>
        <w:keepLines w:val="0"/>
        <w:widowControl/>
        <w:suppressLineNumbers w:val="0"/>
        <w:shd w:val="clear" w:fill="FFFFFF"/>
        <w:spacing w:line="555" w:lineRule="atLeast"/>
        <w:jc w:val="center"/>
      </w:pPr>
      <w:r>
        <w:rPr>
          <w:rFonts w:ascii="方正小标宋简体" w:hAnsi="方正小标宋简体" w:eastAsia="方正小标宋简体" w:cs="方正小标宋简体"/>
          <w:color w:val="000000"/>
          <w:sz w:val="28"/>
          <w:szCs w:val="28"/>
          <w:shd w:val="clear" w:fill="FFFFFF"/>
        </w:rPr>
        <w:t>河南艺术职业学院2022年考核招聘高层次和紧缺专业人才报名表</w:t>
      </w:r>
    </w:p>
    <w:tbl>
      <w:tblPr>
        <w:tblW w:w="906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0"/>
        <w:gridCol w:w="360"/>
        <w:gridCol w:w="1440"/>
        <w:gridCol w:w="720"/>
        <w:gridCol w:w="180"/>
        <w:gridCol w:w="540"/>
        <w:gridCol w:w="720"/>
        <w:gridCol w:w="540"/>
        <w:gridCol w:w="720"/>
        <w:gridCol w:w="9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 姓 名</w:t>
            </w:r>
          </w:p>
        </w:tc>
        <w:tc>
          <w:tcPr>
            <w:tcW w:w="144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90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性别</w:t>
            </w:r>
          </w:p>
        </w:tc>
        <w:tc>
          <w:tcPr>
            <w:tcW w:w="126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26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民 族</w:t>
            </w:r>
          </w:p>
        </w:tc>
        <w:tc>
          <w:tcPr>
            <w:tcW w:w="90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5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近期免冠</w:t>
            </w:r>
          </w:p>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证件彩照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出生年月</w:t>
            </w:r>
          </w:p>
        </w:tc>
        <w:tc>
          <w:tcPr>
            <w:tcW w:w="14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90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籍贯</w:t>
            </w:r>
          </w:p>
        </w:tc>
        <w:tc>
          <w:tcPr>
            <w:tcW w:w="12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26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政治面貌</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现户籍地</w:t>
            </w:r>
          </w:p>
        </w:tc>
        <w:tc>
          <w:tcPr>
            <w:tcW w:w="3600" w:type="dxa"/>
            <w:gridSpan w:val="5"/>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left"/>
            </w:pPr>
            <w:r>
              <w:rPr>
                <w:rFonts w:hint="default" w:ascii="Times New Roman" w:hAnsi="Times New Roman" w:cs="Times New Roman"/>
                <w:color w:val="000000"/>
                <w:sz w:val="24"/>
                <w:szCs w:val="24"/>
                <w:bdr w:val="none" w:color="auto" w:sz="0" w:space="0"/>
              </w:rPr>
              <w:t>        </w:t>
            </w:r>
            <w:r>
              <w:rPr>
                <w:rFonts w:hint="eastAsia" w:ascii="宋体" w:hAnsi="宋体" w:eastAsia="宋体" w:cs="宋体"/>
                <w:color w:val="000000"/>
                <w:sz w:val="24"/>
                <w:szCs w:val="24"/>
                <w:bdr w:val="none" w:color="auto" w:sz="0" w:space="0"/>
              </w:rPr>
              <w:t>省</w:t>
            </w:r>
            <w:r>
              <w:rPr>
                <w:rFonts w:hint="default" w:ascii="Times New Roman" w:hAnsi="Times New Roman" w:cs="Times New Roman"/>
                <w:color w:val="000000"/>
                <w:sz w:val="24"/>
                <w:szCs w:val="24"/>
                <w:bdr w:val="none" w:color="auto" w:sz="0" w:space="0"/>
              </w:rPr>
              <w:t>        </w:t>
            </w:r>
            <w:r>
              <w:rPr>
                <w:rFonts w:hint="eastAsia" w:ascii="宋体" w:hAnsi="宋体" w:eastAsia="宋体" w:cs="宋体"/>
                <w:color w:val="000000"/>
                <w:sz w:val="24"/>
                <w:szCs w:val="24"/>
                <w:bdr w:val="none" w:color="auto" w:sz="0" w:space="0"/>
              </w:rPr>
              <w:t>市（县）</w:t>
            </w:r>
          </w:p>
        </w:tc>
        <w:tc>
          <w:tcPr>
            <w:tcW w:w="126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婚姻状况</w:t>
            </w:r>
          </w:p>
        </w:tc>
        <w:tc>
          <w:tcPr>
            <w:tcW w:w="900"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1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身份证号码</w:t>
            </w:r>
          </w:p>
        </w:tc>
        <w:tc>
          <w:tcPr>
            <w:tcW w:w="2880"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260" w:type="dxa"/>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联系电话</w:t>
            </w: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通讯地址</w:t>
            </w:r>
          </w:p>
        </w:tc>
        <w:tc>
          <w:tcPr>
            <w:tcW w:w="21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980" w:type="dxa"/>
            <w:gridSpan w:val="4"/>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ind w:left="0" w:firstLine="120"/>
              <w:jc w:val="center"/>
            </w:pPr>
            <w:r>
              <w:rPr>
                <w:rFonts w:hint="eastAsia" w:ascii="宋体" w:hAnsi="宋体" w:eastAsia="宋体" w:cs="宋体"/>
                <w:color w:val="000000"/>
                <w:sz w:val="24"/>
                <w:szCs w:val="24"/>
                <w:bdr w:val="none" w:color="auto" w:sz="0" w:space="0"/>
              </w:rPr>
              <w:t>邮  编</w:t>
            </w:r>
          </w:p>
        </w:tc>
        <w:tc>
          <w:tcPr>
            <w:tcW w:w="162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blCellSpacing w:w="0" w:type="dxa"/>
        </w:trPr>
        <w:tc>
          <w:tcPr>
            <w:tcW w:w="3960"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报考岗位</w:t>
            </w:r>
          </w:p>
        </w:tc>
        <w:tc>
          <w:tcPr>
            <w:tcW w:w="5100"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blCellSpacing w:w="0" w:type="dxa"/>
        </w:trPr>
        <w:tc>
          <w:tcPr>
            <w:tcW w:w="3960"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left"/>
            </w:pPr>
            <w:r>
              <w:rPr>
                <w:rFonts w:hint="eastAsia" w:ascii="宋体" w:hAnsi="宋体" w:eastAsia="宋体" w:cs="宋体"/>
                <w:color w:val="000000"/>
                <w:sz w:val="24"/>
                <w:szCs w:val="24"/>
                <w:bdr w:val="none" w:color="auto" w:sz="0" w:space="0"/>
              </w:rPr>
              <w:t>最高学历、学位、毕业院校、专业</w:t>
            </w:r>
          </w:p>
        </w:tc>
        <w:tc>
          <w:tcPr>
            <w:tcW w:w="5100"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现工作单位</w:t>
            </w:r>
          </w:p>
        </w:tc>
        <w:tc>
          <w:tcPr>
            <w:tcW w:w="21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2700" w:type="dxa"/>
            <w:gridSpan w:val="5"/>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单位等级</w:t>
            </w:r>
          </w:p>
        </w:tc>
        <w:tc>
          <w:tcPr>
            <w:tcW w:w="240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现职称</w:t>
            </w:r>
          </w:p>
        </w:tc>
        <w:tc>
          <w:tcPr>
            <w:tcW w:w="21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2700" w:type="dxa"/>
            <w:gridSpan w:val="5"/>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获得时间</w:t>
            </w:r>
          </w:p>
        </w:tc>
        <w:tc>
          <w:tcPr>
            <w:tcW w:w="240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blCellSpacing w:w="0" w:type="dxa"/>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现任职务</w:t>
            </w:r>
          </w:p>
        </w:tc>
        <w:tc>
          <w:tcPr>
            <w:tcW w:w="216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2700" w:type="dxa"/>
            <w:gridSpan w:val="5"/>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任职时间</w:t>
            </w:r>
          </w:p>
        </w:tc>
        <w:tc>
          <w:tcPr>
            <w:tcW w:w="240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35" w:hRule="atLeast"/>
          <w:tblCellSpacing w:w="0" w:type="dxa"/>
        </w:trPr>
        <w:tc>
          <w:tcPr>
            <w:tcW w:w="14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pPr>
            <w:r>
              <w:rPr>
                <w:rFonts w:hint="eastAsia" w:ascii="宋体" w:hAnsi="宋体" w:eastAsia="宋体" w:cs="宋体"/>
                <w:color w:val="000000"/>
                <w:sz w:val="24"/>
                <w:szCs w:val="24"/>
                <w:bdr w:val="none" w:color="auto" w:sz="0" w:space="0"/>
              </w:rPr>
              <w:t>学习、工作经历：何年何月至何年何月在何地、何单位工作或学习、任何职，从大学开始，按时间先后顺序填写</w:t>
            </w:r>
          </w:p>
        </w:tc>
        <w:tc>
          <w:tcPr>
            <w:tcW w:w="7620" w:type="dxa"/>
            <w:gridSpan w:val="10"/>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spacing w:line="300" w:lineRule="atLeast"/>
            </w:pPr>
            <w:r>
              <w:rPr>
                <w:rFonts w:hint="default" w:ascii="仿宋_GB2312" w:eastAsia="仿宋_GB2312" w:cs="仿宋_GB2312"/>
                <w:color w:val="000000"/>
                <w:sz w:val="24"/>
                <w:szCs w:val="24"/>
                <w:bdr w:val="none" w:color="auto" w:sz="0" w:space="0"/>
              </w:rPr>
              <w:t>XXXX.XX-XXXX.XX</w:t>
            </w:r>
            <w:r>
              <w:rPr>
                <w:rFonts w:hint="default" w:ascii="Times New Roman" w:hAnsi="Times New Roman" w:cs="Times New Roman"/>
                <w:color w:val="000000"/>
                <w:sz w:val="24"/>
                <w:szCs w:val="24"/>
                <w:bdr w:val="none" w:color="auto" w:sz="0" w:space="0"/>
              </w:rPr>
              <w:t>  </w:t>
            </w:r>
            <w:r>
              <w:rPr>
                <w:rFonts w:hint="eastAsia" w:ascii="宋体" w:hAnsi="宋体" w:eastAsia="宋体" w:cs="宋体"/>
                <w:color w:val="000000"/>
                <w:sz w:val="24"/>
                <w:szCs w:val="24"/>
                <w:bdr w:val="none" w:color="auto" w:sz="0" w:space="0"/>
              </w:rPr>
              <w:t>在</w:t>
            </w:r>
            <w:r>
              <w:rPr>
                <w:rFonts w:hint="default" w:ascii="仿宋_GB2312" w:eastAsia="仿宋_GB2312" w:cs="仿宋_GB2312"/>
                <w:color w:val="000000"/>
                <w:sz w:val="24"/>
                <w:szCs w:val="24"/>
                <w:bdr w:val="none" w:color="auto" w:sz="0" w:space="0"/>
              </w:rPr>
              <w:t>XXXX</w:t>
            </w:r>
            <w:r>
              <w:rPr>
                <w:rFonts w:hint="eastAsia" w:ascii="宋体" w:hAnsi="宋体" w:eastAsia="宋体" w:cs="宋体"/>
                <w:color w:val="000000"/>
                <w:sz w:val="24"/>
                <w:szCs w:val="24"/>
                <w:bdr w:val="none" w:color="auto" w:sz="0" w:space="0"/>
              </w:rPr>
              <w:t>大学</w:t>
            </w:r>
            <w:r>
              <w:rPr>
                <w:rFonts w:hint="default" w:ascii="仿宋_GB2312" w:eastAsia="仿宋_GB2312" w:cs="仿宋_GB2312"/>
                <w:color w:val="000000"/>
                <w:sz w:val="24"/>
                <w:szCs w:val="24"/>
                <w:bdr w:val="none" w:color="auto" w:sz="0" w:space="0"/>
              </w:rPr>
              <w:t>XX</w:t>
            </w:r>
            <w:r>
              <w:rPr>
                <w:rFonts w:hint="eastAsia" w:ascii="宋体" w:hAnsi="宋体" w:eastAsia="宋体" w:cs="宋体"/>
                <w:color w:val="000000"/>
                <w:sz w:val="24"/>
                <w:szCs w:val="24"/>
                <w:bdr w:val="none" w:color="auto" w:sz="0" w:space="0"/>
              </w:rPr>
              <w:t>专业</w:t>
            </w:r>
            <w:r>
              <w:rPr>
                <w:rFonts w:hint="default" w:ascii="仿宋_GB2312" w:eastAsia="仿宋_GB2312" w:cs="仿宋_GB2312"/>
                <w:color w:val="000000"/>
                <w:sz w:val="24"/>
                <w:szCs w:val="24"/>
                <w:bdr w:val="none" w:color="auto" w:sz="0" w:space="0"/>
              </w:rPr>
              <w:t>XX</w:t>
            </w:r>
            <w:r>
              <w:rPr>
                <w:rFonts w:hint="eastAsia" w:ascii="宋体" w:hAnsi="宋体" w:eastAsia="宋体" w:cs="宋体"/>
                <w:color w:val="000000"/>
                <w:sz w:val="24"/>
                <w:szCs w:val="24"/>
                <w:bdr w:val="none" w:color="auto" w:sz="0" w:space="0"/>
              </w:rPr>
              <w:t>学历层次学习</w:t>
            </w:r>
          </w:p>
          <w:p>
            <w:pPr>
              <w:pStyle w:val="5"/>
              <w:keepNext w:val="0"/>
              <w:keepLines w:val="0"/>
              <w:widowControl/>
              <w:suppressLineNumbers w:val="0"/>
              <w:spacing w:line="300" w:lineRule="atLeast"/>
            </w:pPr>
            <w:r>
              <w:rPr>
                <w:rFonts w:hint="default" w:ascii="仿宋_GB2312" w:eastAsia="仿宋_GB2312" w:cs="仿宋_GB2312"/>
                <w:color w:val="000000"/>
                <w:sz w:val="24"/>
                <w:szCs w:val="24"/>
                <w:bdr w:val="none" w:color="auto" w:sz="0" w:space="0"/>
              </w:rPr>
              <w:t>XXXX.XX-XXXX.XX</w:t>
            </w:r>
            <w:r>
              <w:rPr>
                <w:rFonts w:hint="default" w:ascii="Times New Roman" w:hAnsi="Times New Roman" w:cs="Times New Roman"/>
                <w:color w:val="000000"/>
                <w:sz w:val="24"/>
                <w:szCs w:val="24"/>
                <w:bdr w:val="none" w:color="auto" w:sz="0" w:space="0"/>
              </w:rPr>
              <w:t>  </w:t>
            </w:r>
            <w:r>
              <w:rPr>
                <w:rFonts w:hint="eastAsia" w:ascii="宋体" w:hAnsi="宋体" w:eastAsia="宋体" w:cs="宋体"/>
                <w:color w:val="000000"/>
                <w:sz w:val="24"/>
                <w:szCs w:val="24"/>
                <w:bdr w:val="none" w:color="auto" w:sz="0" w:space="0"/>
              </w:rPr>
              <w:t>在</w:t>
            </w:r>
            <w:r>
              <w:rPr>
                <w:rFonts w:hint="default" w:ascii="仿宋_GB2312" w:eastAsia="仿宋_GB2312" w:cs="仿宋_GB2312"/>
                <w:color w:val="000000"/>
                <w:sz w:val="24"/>
                <w:szCs w:val="24"/>
                <w:bdr w:val="none" w:color="auto" w:sz="0" w:space="0"/>
              </w:rPr>
              <w:t>XXXX</w:t>
            </w:r>
            <w:r>
              <w:rPr>
                <w:rFonts w:hint="eastAsia" w:ascii="宋体" w:hAnsi="宋体" w:eastAsia="宋体" w:cs="宋体"/>
                <w:color w:val="000000"/>
                <w:sz w:val="24"/>
                <w:szCs w:val="24"/>
                <w:bdr w:val="none" w:color="auto" w:sz="0" w:space="0"/>
              </w:rPr>
              <w:t>单位任</w:t>
            </w:r>
            <w:r>
              <w:rPr>
                <w:rFonts w:hint="default" w:ascii="仿宋_GB2312" w:eastAsia="仿宋_GB2312" w:cs="仿宋_GB2312"/>
                <w:color w:val="000000"/>
                <w:sz w:val="24"/>
                <w:szCs w:val="24"/>
                <w:bdr w:val="none" w:color="auto" w:sz="0" w:space="0"/>
              </w:rPr>
              <w:t>XX</w:t>
            </w:r>
            <w:r>
              <w:rPr>
                <w:rFonts w:hint="eastAsia" w:ascii="宋体" w:hAnsi="宋体" w:eastAsia="宋体" w:cs="宋体"/>
                <w:color w:val="000000"/>
                <w:sz w:val="24"/>
                <w:szCs w:val="24"/>
                <w:bdr w:val="none" w:color="auto" w:sz="0" w:space="0"/>
              </w:rPr>
              <w:t>职务（或从事</w:t>
            </w:r>
            <w:r>
              <w:rPr>
                <w:rFonts w:hint="default" w:ascii="仿宋_GB2312" w:eastAsia="仿宋_GB2312" w:cs="仿宋_GB2312"/>
                <w:color w:val="000000"/>
                <w:sz w:val="24"/>
                <w:szCs w:val="24"/>
                <w:bdr w:val="none" w:color="auto" w:sz="0" w:space="0"/>
              </w:rPr>
              <w:t>XX</w:t>
            </w:r>
            <w:r>
              <w:rPr>
                <w:rFonts w:hint="eastAsia" w:ascii="宋体" w:hAnsi="宋体" w:eastAsia="宋体" w:cs="宋体"/>
                <w:color w:val="000000"/>
                <w:sz w:val="24"/>
                <w:szCs w:val="24"/>
                <w:bdr w:val="none" w:color="auto" w:sz="0" w:space="0"/>
              </w:rPr>
              <w:t>工作）</w:t>
            </w:r>
          </w:p>
          <w:p>
            <w:pPr>
              <w:pStyle w:val="5"/>
              <w:keepNext w:val="0"/>
              <w:keepLines w:val="0"/>
              <w:widowControl/>
              <w:suppressLineNumbers w:val="0"/>
              <w:spacing w:line="300" w:lineRule="atLeast"/>
            </w:pPr>
            <w:r>
              <w:rPr>
                <w:rFonts w:hint="default" w:ascii="Times New Roman" w:hAnsi="Times New Roman" w:cs="Times New Roman"/>
                <w:color w:val="000000"/>
                <w:sz w:val="21"/>
                <w:szCs w:val="21"/>
                <w:bdr w:val="none" w:color="auto" w:sz="0" w:space="0"/>
              </w:rPr>
              <w:t> </w:t>
            </w:r>
          </w:p>
          <w:p>
            <w:pPr>
              <w:pStyle w:val="5"/>
              <w:keepNext w:val="0"/>
              <w:keepLines w:val="0"/>
              <w:widowControl/>
              <w:suppressLineNumbers w:val="0"/>
              <w:spacing w:line="300" w:lineRule="atLeast"/>
            </w:pPr>
            <w:r>
              <w:rPr>
                <w:rFonts w:hint="default" w:ascii="Times New Roman" w:hAnsi="Times New Roman" w:cs="Times New Roman"/>
                <w:color w:val="00000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4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3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4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7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5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7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5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7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9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c>
          <w:tcPr>
            <w:tcW w:w="15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294" w:lineRule="atLeast"/>
              <w:ind w:left="0" w:right="0"/>
              <w:jc w:val="left"/>
              <w:rPr>
                <w:sz w:val="21"/>
                <w:szCs w:val="21"/>
              </w:rPr>
            </w:pPr>
          </w:p>
        </w:tc>
      </w:tr>
    </w:tbl>
    <w:p>
      <w:pPr>
        <w:pStyle w:val="5"/>
        <w:keepNext w:val="0"/>
        <w:keepLines w:val="0"/>
        <w:widowControl/>
        <w:suppressLineNumbers w:val="0"/>
        <w:shd w:val="clear" w:fill="FFFFFF"/>
        <w:jc w:val="left"/>
      </w:pPr>
      <w:r>
        <w:rPr>
          <w:rFonts w:hint="default" w:ascii="Times New Roman" w:hAnsi="Times New Roman" w:cs="Times New Roman"/>
          <w:color w:val="000000"/>
          <w:shd w:val="clear" w:fill="FFFFFF"/>
        </w:rPr>
        <w:t> </w:t>
      </w:r>
    </w:p>
    <w:tbl>
      <w:tblPr>
        <w:tblW w:w="8997"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7"/>
        <w:gridCol w:w="1518"/>
        <w:gridCol w:w="1551"/>
        <w:gridCol w:w="2779"/>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5" w:hRule="atLeast"/>
          <w:tblCellSpacing w:w="0" w:type="dxa"/>
        </w:trPr>
        <w:tc>
          <w:tcPr>
            <w:tcW w:w="1017"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家庭成员及主要社会关系</w:t>
            </w:r>
          </w:p>
        </w:tc>
        <w:tc>
          <w:tcPr>
            <w:tcW w:w="151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姓 名</w:t>
            </w:r>
          </w:p>
        </w:tc>
        <w:tc>
          <w:tcPr>
            <w:tcW w:w="155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与本人关系</w:t>
            </w:r>
          </w:p>
        </w:tc>
        <w:tc>
          <w:tcPr>
            <w:tcW w:w="277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工作单位及职务</w:t>
            </w:r>
          </w:p>
        </w:tc>
        <w:tc>
          <w:tcPr>
            <w:tcW w:w="213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6" w:hRule="atLeast"/>
          <w:tblCellSpacing w:w="0" w:type="dxa"/>
        </w:trPr>
        <w:tc>
          <w:tcPr>
            <w:tcW w:w="10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1"/>
                <w:szCs w:val="21"/>
              </w:rPr>
            </w:pPr>
          </w:p>
        </w:tc>
        <w:tc>
          <w:tcPr>
            <w:tcW w:w="1518"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155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2779"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2132"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6" w:hRule="atLeast"/>
          <w:tblCellSpacing w:w="0" w:type="dxa"/>
        </w:trPr>
        <w:tc>
          <w:tcPr>
            <w:tcW w:w="10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1"/>
                <w:szCs w:val="21"/>
              </w:rPr>
            </w:pPr>
          </w:p>
        </w:tc>
        <w:tc>
          <w:tcPr>
            <w:tcW w:w="1518"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155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2779"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2132"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6" w:hRule="atLeast"/>
          <w:tblCellSpacing w:w="0" w:type="dxa"/>
        </w:trPr>
        <w:tc>
          <w:tcPr>
            <w:tcW w:w="101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1"/>
                <w:szCs w:val="21"/>
              </w:rPr>
            </w:pPr>
          </w:p>
        </w:tc>
        <w:tc>
          <w:tcPr>
            <w:tcW w:w="1518"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1551"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2779"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c>
          <w:tcPr>
            <w:tcW w:w="2132" w:type="dxa"/>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94" w:hRule="atLeast"/>
          <w:tblCellSpacing w:w="0" w:type="dxa"/>
        </w:trPr>
        <w:tc>
          <w:tcPr>
            <w:tcW w:w="1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有何特长、突出业绩及主要社会兼职</w:t>
            </w:r>
          </w:p>
        </w:tc>
        <w:tc>
          <w:tcPr>
            <w:tcW w:w="7980" w:type="dxa"/>
            <w:gridSpan w:val="4"/>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86" w:hRule="atLeast"/>
          <w:tblCellSpacing w:w="0" w:type="dxa"/>
        </w:trPr>
        <w:tc>
          <w:tcPr>
            <w:tcW w:w="1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default" w:ascii="Times New Roman" w:hAnsi="Times New Roman" w:cs="Times New Roman"/>
                <w:color w:val="000000"/>
                <w:sz w:val="21"/>
                <w:szCs w:val="21"/>
                <w:bdr w:val="none" w:color="auto" w:sz="0" w:space="0"/>
              </w:rPr>
              <w:t> </w:t>
            </w:r>
          </w:p>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专业</w:t>
            </w:r>
          </w:p>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获奖</w:t>
            </w:r>
          </w:p>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情况</w:t>
            </w:r>
          </w:p>
          <w:p>
            <w:pPr>
              <w:pStyle w:val="5"/>
              <w:keepNext w:val="0"/>
              <w:keepLines w:val="0"/>
              <w:widowControl/>
              <w:suppressLineNumbers w:val="0"/>
              <w:spacing w:line="300" w:lineRule="atLeast"/>
              <w:jc w:val="center"/>
            </w:pPr>
            <w:r>
              <w:rPr>
                <w:rFonts w:hint="default" w:ascii="Times New Roman" w:hAnsi="Times New Roman" w:cs="Times New Roman"/>
                <w:color w:val="000000"/>
                <w:sz w:val="21"/>
                <w:szCs w:val="21"/>
                <w:bdr w:val="none" w:color="auto" w:sz="0" w:space="0"/>
              </w:rPr>
              <w:t> </w:t>
            </w:r>
          </w:p>
        </w:tc>
        <w:tc>
          <w:tcPr>
            <w:tcW w:w="7980" w:type="dxa"/>
            <w:gridSpan w:val="4"/>
            <w:tcBorders>
              <w:top w:val="nil"/>
              <w:left w:val="nil"/>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line="294" w:lineRule="atLeast"/>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4" w:hRule="atLeast"/>
          <w:tblCellSpacing w:w="0" w:type="dxa"/>
        </w:trPr>
        <w:tc>
          <w:tcPr>
            <w:tcW w:w="8997"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15" w:lineRule="atLeast"/>
              <w:ind w:left="0" w:firstLine="435"/>
            </w:pPr>
            <w:r>
              <w:rPr>
                <w:rFonts w:hint="eastAsia" w:ascii="宋体" w:hAnsi="宋体" w:eastAsia="宋体" w:cs="宋体"/>
                <w:color w:val="000000"/>
                <w:sz w:val="22"/>
                <w:szCs w:val="22"/>
                <w:bdr w:val="none" w:color="auto" w:sz="0" w:space="0"/>
              </w:rPr>
              <w:t>本人保证上述内容的真实性，如有虚报和瞒报，我愿承担相应的责任。</w:t>
            </w:r>
          </w:p>
          <w:p>
            <w:pPr>
              <w:pStyle w:val="5"/>
              <w:keepNext w:val="0"/>
              <w:keepLines w:val="0"/>
              <w:widowControl/>
              <w:suppressLineNumbers w:val="0"/>
              <w:spacing w:line="315" w:lineRule="atLeast"/>
              <w:ind w:left="0" w:firstLine="435"/>
            </w:pPr>
            <w:r>
              <w:rPr>
                <w:rFonts w:hint="default" w:ascii="Times New Roman" w:hAnsi="Times New Roman" w:cs="Times New Roman"/>
                <w:color w:val="000000"/>
                <w:sz w:val="21"/>
                <w:szCs w:val="21"/>
                <w:bdr w:val="none" w:color="auto" w:sz="0" w:space="0"/>
              </w:rPr>
              <w:t> </w:t>
            </w:r>
          </w:p>
          <w:p>
            <w:pPr>
              <w:pStyle w:val="5"/>
              <w:keepNext w:val="0"/>
              <w:keepLines w:val="0"/>
              <w:widowControl/>
              <w:suppressLineNumbers w:val="0"/>
              <w:spacing w:line="435" w:lineRule="atLeast"/>
              <w:ind w:left="0" w:firstLine="840"/>
              <w:jc w:val="left"/>
            </w:pPr>
            <w:r>
              <w:rPr>
                <w:rFonts w:hint="eastAsia" w:ascii="宋体" w:hAnsi="宋体" w:eastAsia="宋体" w:cs="宋体"/>
                <w:color w:val="000000"/>
                <w:sz w:val="24"/>
                <w:szCs w:val="24"/>
                <w:bdr w:val="none" w:color="auto" w:sz="0" w:space="0"/>
              </w:rPr>
              <w:t>本人签名：</w:t>
            </w:r>
            <w:r>
              <w:rPr>
                <w:rFonts w:hint="default" w:ascii="仿宋_GB2312" w:eastAsia="仿宋_GB2312" w:cs="仿宋_GB2312"/>
                <w:color w:val="000000"/>
                <w:sz w:val="22"/>
                <w:szCs w:val="22"/>
                <w:bdr w:val="none" w:color="auto" w:sz="0" w:space="0"/>
              </w:rPr>
              <w:t>                                   </w:t>
            </w:r>
            <w:r>
              <w:rPr>
                <w:rFonts w:hint="eastAsia" w:ascii="宋体" w:hAnsi="宋体" w:eastAsia="宋体" w:cs="宋体"/>
                <w:color w:val="000000"/>
                <w:sz w:val="24"/>
                <w:szCs w:val="24"/>
                <w:bdr w:val="none" w:color="auto" w:sz="0" w:space="0"/>
              </w:rPr>
              <w:t>年</w:t>
            </w:r>
            <w:r>
              <w:rPr>
                <w:rFonts w:hint="default" w:ascii="仿宋_GB2312" w:eastAsia="仿宋_GB2312" w:cs="仿宋_GB2312"/>
                <w:color w:val="000000"/>
                <w:sz w:val="22"/>
                <w:szCs w:val="22"/>
                <w:bdr w:val="none" w:color="auto" w:sz="0" w:space="0"/>
              </w:rPr>
              <w:t>   </w:t>
            </w:r>
            <w:r>
              <w:rPr>
                <w:rFonts w:hint="eastAsia" w:ascii="宋体" w:hAnsi="宋体" w:eastAsia="宋体" w:cs="宋体"/>
                <w:color w:val="000000"/>
                <w:sz w:val="24"/>
                <w:szCs w:val="24"/>
                <w:bdr w:val="none" w:color="auto" w:sz="0" w:space="0"/>
              </w:rPr>
              <w:t>月</w:t>
            </w:r>
            <w:r>
              <w:rPr>
                <w:rFonts w:hint="default" w:ascii="仿宋_GB2312" w:eastAsia="仿宋_GB2312" w:cs="仿宋_GB2312"/>
                <w:color w:val="000000"/>
                <w:sz w:val="22"/>
                <w:szCs w:val="22"/>
                <w:bdr w:val="none" w:color="auto" w:sz="0" w:space="0"/>
              </w:rPr>
              <w:t>   </w:t>
            </w:r>
            <w:r>
              <w:rPr>
                <w:rFonts w:hint="eastAsia" w:ascii="宋体" w:hAnsi="宋体" w:eastAsia="宋体" w:cs="宋体"/>
                <w:color w:val="000000"/>
                <w:sz w:val="24"/>
                <w:szCs w:val="24"/>
                <w:bdr w:val="none" w:color="auto" w:sz="0" w:space="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2" w:hRule="atLeast"/>
          <w:tblCellSpacing w:w="0" w:type="dxa"/>
        </w:trPr>
        <w:tc>
          <w:tcPr>
            <w:tcW w:w="8997" w:type="dxa"/>
            <w:gridSpan w:val="5"/>
            <w:tcBorders>
              <w:top w:val="nil"/>
              <w:left w:val="single" w:color="auto" w:sz="6" w:space="0"/>
              <w:bottom w:val="single" w:color="auto" w:sz="6" w:space="0"/>
              <w:right w:val="single" w:color="auto" w:sz="6" w:space="0"/>
            </w:tcBorders>
            <w:shd w:val="clear" w:color="auto" w:fill="C0C0C0"/>
            <w:tcMar>
              <w:left w:w="105" w:type="dxa"/>
              <w:right w:w="105" w:type="dxa"/>
            </w:tcMar>
            <w:vAlign w:val="center"/>
          </w:tcPr>
          <w:p>
            <w:pPr>
              <w:pStyle w:val="5"/>
              <w:keepNext w:val="0"/>
              <w:keepLines w:val="0"/>
              <w:widowControl/>
              <w:suppressLineNumbers w:val="0"/>
              <w:spacing w:line="435" w:lineRule="atLeast"/>
              <w:jc w:val="center"/>
            </w:pPr>
            <w:r>
              <w:rPr>
                <w:rFonts w:hint="eastAsia" w:ascii="黑体" w:hAnsi="宋体" w:eastAsia="黑体" w:cs="黑体"/>
                <w:color w:val="000000"/>
                <w:sz w:val="24"/>
                <w:szCs w:val="24"/>
                <w:bdr w:val="none" w:color="auto" w:sz="0" w:space="0"/>
              </w:rPr>
              <w:t>以下由工作人员填写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0" w:hRule="atLeast"/>
          <w:tblCellSpacing w:w="0" w:type="dxa"/>
        </w:trPr>
        <w:tc>
          <w:tcPr>
            <w:tcW w:w="101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审核</w:t>
            </w:r>
          </w:p>
          <w:p>
            <w:pPr>
              <w:pStyle w:val="5"/>
              <w:keepNext w:val="0"/>
              <w:keepLines w:val="0"/>
              <w:widowControl/>
              <w:suppressLineNumbers w:val="0"/>
              <w:spacing w:line="300" w:lineRule="atLeast"/>
              <w:jc w:val="center"/>
            </w:pPr>
            <w:r>
              <w:rPr>
                <w:rFonts w:hint="eastAsia" w:ascii="宋体" w:hAnsi="宋体" w:eastAsia="宋体" w:cs="宋体"/>
                <w:color w:val="000000"/>
                <w:sz w:val="24"/>
                <w:szCs w:val="24"/>
                <w:bdr w:val="none" w:color="auto" w:sz="0" w:space="0"/>
              </w:rPr>
              <w:t>意见</w:t>
            </w:r>
          </w:p>
        </w:tc>
        <w:tc>
          <w:tcPr>
            <w:tcW w:w="7980" w:type="dxa"/>
            <w:gridSpan w:val="4"/>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spacing w:line="435" w:lineRule="atLeast"/>
              <w:jc w:val="left"/>
            </w:pPr>
            <w:r>
              <w:rPr>
                <w:rFonts w:hint="default" w:ascii="Times New Roman" w:hAnsi="Times New Roman" w:cs="Times New Roman"/>
                <w:color w:val="000000"/>
                <w:sz w:val="21"/>
                <w:szCs w:val="21"/>
                <w:bdr w:val="none" w:color="auto" w:sz="0" w:space="0"/>
              </w:rPr>
              <w:t> </w:t>
            </w:r>
          </w:p>
          <w:p>
            <w:pPr>
              <w:pStyle w:val="5"/>
              <w:keepNext w:val="0"/>
              <w:keepLines w:val="0"/>
              <w:widowControl/>
              <w:suppressLineNumbers w:val="0"/>
              <w:spacing w:line="435" w:lineRule="atLeast"/>
              <w:jc w:val="left"/>
            </w:pPr>
            <w:r>
              <w:rPr>
                <w:rFonts w:hint="default" w:ascii="Times New Roman" w:hAnsi="Times New Roman" w:cs="Times New Roman"/>
                <w:color w:val="000000"/>
                <w:sz w:val="21"/>
                <w:szCs w:val="21"/>
                <w:bdr w:val="none" w:color="auto" w:sz="0" w:space="0"/>
              </w:rPr>
              <w:t> </w:t>
            </w:r>
          </w:p>
          <w:p>
            <w:pPr>
              <w:pStyle w:val="5"/>
              <w:keepNext w:val="0"/>
              <w:keepLines w:val="0"/>
              <w:widowControl/>
              <w:suppressLineNumbers w:val="0"/>
              <w:spacing w:line="435" w:lineRule="atLeast"/>
              <w:jc w:val="left"/>
            </w:pPr>
            <w:r>
              <w:rPr>
                <w:rFonts w:hint="eastAsia" w:ascii="宋体" w:hAnsi="宋体" w:eastAsia="宋体" w:cs="宋体"/>
                <w:color w:val="000000"/>
                <w:sz w:val="24"/>
                <w:szCs w:val="24"/>
                <w:bdr w:val="none" w:color="auto" w:sz="0" w:space="0"/>
              </w:rPr>
              <w:t>审核人：</w:t>
            </w:r>
            <w:r>
              <w:rPr>
                <w:rFonts w:hint="default" w:ascii="仿宋_GB2312" w:eastAsia="仿宋_GB2312" w:cs="仿宋_GB2312"/>
                <w:color w:val="000000"/>
                <w:sz w:val="24"/>
                <w:szCs w:val="24"/>
                <w:bdr w:val="none" w:color="auto" w:sz="0" w:space="0"/>
              </w:rPr>
              <w:t>                   </w:t>
            </w:r>
            <w:r>
              <w:rPr>
                <w:rFonts w:hint="eastAsia" w:ascii="宋体" w:hAnsi="宋体" w:eastAsia="宋体" w:cs="宋体"/>
                <w:color w:val="000000"/>
                <w:sz w:val="24"/>
                <w:szCs w:val="24"/>
                <w:bdr w:val="none" w:color="auto" w:sz="0" w:space="0"/>
              </w:rPr>
              <w:t>审核日期：</w:t>
            </w:r>
            <w:r>
              <w:rPr>
                <w:rFonts w:hint="default" w:ascii="仿宋_GB2312" w:eastAsia="仿宋_GB2312" w:cs="仿宋_GB2312"/>
                <w:color w:val="000000"/>
                <w:sz w:val="24"/>
                <w:szCs w:val="24"/>
                <w:bdr w:val="none" w:color="auto" w:sz="0" w:space="0"/>
              </w:rPr>
              <w:t>    </w:t>
            </w:r>
            <w:r>
              <w:rPr>
                <w:rFonts w:hint="eastAsia" w:ascii="宋体" w:hAnsi="宋体" w:eastAsia="宋体" w:cs="宋体"/>
                <w:color w:val="000000"/>
                <w:sz w:val="24"/>
                <w:szCs w:val="24"/>
                <w:bdr w:val="none" w:color="auto" w:sz="0" w:space="0"/>
              </w:rPr>
              <w:t>年</w:t>
            </w:r>
            <w:r>
              <w:rPr>
                <w:rFonts w:hint="default" w:ascii="仿宋_GB2312" w:eastAsia="仿宋_GB2312" w:cs="仿宋_GB2312"/>
                <w:color w:val="000000"/>
                <w:sz w:val="24"/>
                <w:szCs w:val="24"/>
                <w:bdr w:val="none" w:color="auto" w:sz="0" w:space="0"/>
              </w:rPr>
              <w:t>   </w:t>
            </w:r>
            <w:r>
              <w:rPr>
                <w:rFonts w:hint="eastAsia" w:ascii="宋体" w:hAnsi="宋体" w:eastAsia="宋体" w:cs="宋体"/>
                <w:color w:val="000000"/>
                <w:sz w:val="24"/>
                <w:szCs w:val="24"/>
                <w:bdr w:val="none" w:color="auto" w:sz="0" w:space="0"/>
              </w:rPr>
              <w:t>月</w:t>
            </w:r>
            <w:r>
              <w:rPr>
                <w:rFonts w:hint="default" w:ascii="仿宋_GB2312" w:eastAsia="仿宋_GB2312" w:cs="仿宋_GB2312"/>
                <w:color w:val="000000"/>
                <w:sz w:val="24"/>
                <w:szCs w:val="24"/>
                <w:bdr w:val="none" w:color="auto" w:sz="0" w:space="0"/>
              </w:rPr>
              <w:t>   </w:t>
            </w:r>
            <w:r>
              <w:rPr>
                <w:rFonts w:hint="eastAsia" w:ascii="宋体" w:hAnsi="宋体" w:eastAsia="宋体" w:cs="宋体"/>
                <w:color w:val="000000"/>
                <w:sz w:val="24"/>
                <w:szCs w:val="24"/>
                <w:bdr w:val="none" w:color="auto" w:sz="0" w:space="0"/>
              </w:rPr>
              <w:t>日</w:t>
            </w:r>
          </w:p>
        </w:tc>
      </w:tr>
    </w:tbl>
    <w:p>
      <w:pPr>
        <w:pStyle w:val="5"/>
        <w:keepNext w:val="0"/>
        <w:keepLines w:val="0"/>
        <w:widowControl/>
        <w:suppressLineNumbers w:val="0"/>
        <w:spacing w:line="15" w:lineRule="atLeast"/>
      </w:pPr>
      <w:r>
        <w:rPr>
          <w:rFonts w:hint="eastAsia" w:ascii="仿宋" w:hAnsi="仿宋" w:eastAsia="仿宋" w:cs="仿宋"/>
          <w:sz w:val="28"/>
          <w:szCs w:val="28"/>
        </w:rPr>
        <w:t> </w:t>
      </w:r>
    </w:p>
    <w:p>
      <w:pPr>
        <w:pStyle w:val="5"/>
        <w:keepNext w:val="0"/>
        <w:keepLines w:val="0"/>
        <w:widowControl/>
        <w:suppressLineNumbers w:val="0"/>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F2E23E7"/>
    <w:rsid w:val="3F2E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2022-09-20T11:32:00Z</dcterms:created>
  <dc:creator>Administrator</dc:creator>
  <cp:lastModifiedBy>Administrator</cp:lastModifiedBy>
  <dcterms:modified xsi:type="dcterms:W3CDTF">2022-09-20T12:47:33Z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AEDBB415F202454B914DEC93EF538EDE</vt:lpwstr>
  </property>
</Properties>
</file>