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eastAsia" w:ascii="黑体" w:hAnsi="仿宋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娄底职业技术学院202</w:t>
      </w:r>
      <w:r>
        <w:rPr>
          <w:rFonts w:hint="eastAsia" w:ascii="方正小标宋简体" w:hAnsi="仿宋" w:eastAsia="方正小标宋简体" w:cs="仿宋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仿宋" w:eastAsia="方正小标宋简体" w:cs="仿宋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仿宋" w:eastAsia="方正小标宋简体" w:cs="仿宋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方正小标宋简体" w:hAnsi="仿宋" w:eastAsia="方正小标宋简体" w:cs="仿宋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高层次人才引进岗位条件及要求一览表</w:t>
      </w:r>
    </w:p>
    <w:tbl>
      <w:tblPr>
        <w:tblStyle w:val="5"/>
        <w:tblpPr w:leftFromText="180" w:rightFromText="180" w:vertAnchor="text" w:horzAnchor="page" w:tblpX="1469" w:tblpY="104"/>
        <w:tblOverlap w:val="never"/>
        <w:tblW w:w="140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693"/>
        <w:gridCol w:w="1483"/>
        <w:gridCol w:w="5390"/>
        <w:gridCol w:w="1918"/>
        <w:gridCol w:w="2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1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tblHeader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中药学、中药学硕士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35岁及以下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（1986年8月31日以后出生）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本科为中药学专业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计算机网络教师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计算机系统结构、计算技术硕士、</w:t>
            </w:r>
            <w:r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网络与信息安全硕士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本科为计算机类专业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病理学与病理生理学教师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病理学与病理生理学 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本科为临床医学类专业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药剂学教师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药剂学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本科为药学专业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护理学教师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护理学、护理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中医康复技术教师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康复医学与理疗学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、针灸推拿学、中医康复学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中医学实验员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中医学类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工业机器人教师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电气工程硕士、检测技术与自动化装置、机械电子工程、</w:t>
            </w:r>
            <w:r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机器人工程硕士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经济和管理学大类、文史哲大类、教育学大类、政治学类、工学大类、理学大类、农学大类、医学大类、艺术大类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中共党员（含预备党员）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20" w:firstLineChars="200"/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备注：人才引进岗位，博士研究生学历年龄放宽至40岁及以下（1981年8月31日以后出生）。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eastAsia" w:ascii="黑体" w:hAnsi="仿宋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娄底职业技术学院202</w:t>
      </w:r>
      <w:r>
        <w:rPr>
          <w:rFonts w:hint="eastAsia" w:ascii="方正小标宋简体" w:hAnsi="仿宋" w:eastAsia="方正小标宋简体" w:cs="仿宋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仿宋" w:eastAsia="方正小标宋简体" w:cs="仿宋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仿宋" w:eastAsia="方正小标宋简体" w:cs="仿宋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方正小标宋简体" w:hAnsi="仿宋" w:eastAsia="方正小标宋简体" w:cs="仿宋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高层次人才引进岗位条件及要求一览表</w:t>
      </w:r>
    </w:p>
    <w:tbl>
      <w:tblPr>
        <w:tblStyle w:val="5"/>
        <w:tblpPr w:leftFromText="180" w:rightFromText="180" w:vertAnchor="text" w:horzAnchor="page" w:tblpX="1469" w:tblpY="104"/>
        <w:tblOverlap w:val="never"/>
        <w:tblW w:w="140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693"/>
        <w:gridCol w:w="1483"/>
        <w:gridCol w:w="5390"/>
        <w:gridCol w:w="1918"/>
        <w:gridCol w:w="2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1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tblHeader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中药学、中药学硕士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35岁及以下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（1986年8月31日以后出生）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本科为中药学专业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计算机网络教师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计算机系统结构、计算技术硕士、</w:t>
            </w:r>
            <w:r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网络与信息安全硕士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本科为计算机类专业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病理学与病理生理学教师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病理学与病理生理学 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本科为临床医学类专业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药剂学教师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药剂学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本科为药学专业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护理学教师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护理学、护理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中医康复技术教师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康复医学与理疗学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、针灸推拿学、中医康复学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中医学实验员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中医学类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工业机器人教师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电气工程硕士、检测技术与自动化装置、机械电子工程、</w:t>
            </w:r>
            <w:r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机器人工程硕士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经济和管理学大类、文史哲大类、教育学大类、政治学类、工学大类、理学大类、农学大类、医学大类、艺术大类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中共党员（含预备党员）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20" w:firstLineChars="200"/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备注：人才引进岗位，博士研究生学历年龄放宽至40岁及以下（1981年8月31日以后出生）。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ODFiNDg2ODI5NjZmNGFlZGVkYWIzMGQ5ZmU0NmYifQ=="/>
  </w:docVars>
  <w:rsids>
    <w:rsidRoot w:val="00000000"/>
    <w:rsid w:val="18D861ED"/>
    <w:rsid w:val="43340AD3"/>
    <w:rsid w:val="77B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406</Characters>
  <Lines>0</Lines>
  <Paragraphs>0</Paragraphs>
  <TotalTime>0</TotalTime>
  <ScaleCrop>false</ScaleCrop>
  <LinksUpToDate>false</LinksUpToDate>
  <CharactersWithSpaces>407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2022-09-20T02:24:00Z</dcterms:created>
  <dc:creator>Administrator</dc:creator>
  <cp:lastModifiedBy>非你莫属</cp:lastModifiedBy>
  <dcterms:modified xsi:type="dcterms:W3CDTF">2022-09-20T02:36:52Z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90D16933C4624BF9A96B3463981480DA</vt:lpwstr>
  </property>
</Properties>
</file>