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pStyle w:val="2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2022年铁岭县全科医生特岗计划公开招聘疫情防控告知书</w:t>
      </w:r>
    </w:p>
    <w:p>
      <w:pPr>
        <w:spacing w:line="600" w:lineRule="exac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做好自我观察，考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（入场）</w:t>
      </w:r>
      <w:r>
        <w:rPr>
          <w:rFonts w:hint="eastAsia" w:ascii="仿宋" w:hAnsi="仿宋" w:eastAsia="仿宋" w:cs="仿宋"/>
          <w:sz w:val="32"/>
          <w:szCs w:val="32"/>
        </w:rPr>
        <w:t>前早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晚检测体温，有无寒战、咳嗽等疑似症状，如体温超过37.3℃（腋温），或出现疑似症状，应及时就诊，排除传染病。铁岭市域外，对常态化地区的人员，实施“3天3检”。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所有</w:t>
      </w:r>
      <w:r>
        <w:rPr>
          <w:rFonts w:hint="eastAsia" w:ascii="仿宋" w:hAnsi="仿宋" w:eastAsia="仿宋" w:cs="仿宋_GB2312"/>
          <w:sz w:val="32"/>
          <w:szCs w:val="32"/>
        </w:rPr>
        <w:t>考生入场时要查验行程卡、健康码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  <w:r>
        <w:rPr>
          <w:rFonts w:ascii="仿宋" w:hAnsi="仿宋" w:eastAsia="仿宋" w:cs="仿宋_GB2312"/>
          <w:sz w:val="32"/>
          <w:szCs w:val="32"/>
        </w:rPr>
        <w:t>所有</w:t>
      </w:r>
      <w:r>
        <w:rPr>
          <w:rFonts w:hint="eastAsia" w:ascii="仿宋" w:hAnsi="仿宋" w:eastAsia="仿宋" w:cs="仿宋_GB2312"/>
          <w:sz w:val="32"/>
          <w:szCs w:val="32"/>
        </w:rPr>
        <w:t>相关</w:t>
      </w:r>
      <w:r>
        <w:rPr>
          <w:rFonts w:ascii="仿宋" w:hAnsi="仿宋" w:eastAsia="仿宋" w:cs="仿宋_GB2312"/>
          <w:sz w:val="32"/>
          <w:szCs w:val="32"/>
        </w:rPr>
        <w:t>人员和考生</w:t>
      </w:r>
      <w:r>
        <w:rPr>
          <w:rFonts w:hint="eastAsia" w:ascii="仿宋" w:hAnsi="仿宋" w:eastAsia="仿宋" w:cs="仿宋_GB2312"/>
          <w:sz w:val="32"/>
          <w:szCs w:val="32"/>
        </w:rPr>
        <w:t>须测温正常，健康码绿码、行程卡无异常</w:t>
      </w:r>
      <w:r>
        <w:rPr>
          <w:rFonts w:hint="eastAsia" w:ascii="仿宋" w:hAnsi="仿宋" w:eastAsia="仿宋" w:cs="仿宋"/>
          <w:sz w:val="32"/>
          <w:szCs w:val="32"/>
        </w:rPr>
        <w:t>，在健康监测正常的情况下，必须提供48小时内核酸检测阴性证明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方可参加。</w:t>
      </w:r>
      <w:bookmarkStart w:id="1" w:name="_GoBack"/>
      <w:bookmarkEnd w:id="1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考生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入场</w:t>
      </w:r>
      <w:r>
        <w:rPr>
          <w:rFonts w:ascii="仿宋" w:hAnsi="仿宋" w:eastAsia="仿宋" w:cs="仿宋_GB2312"/>
          <w:sz w:val="32"/>
          <w:szCs w:val="32"/>
        </w:rPr>
        <w:t>时严格控制入场速度，加大人员间距。行进时保持好队形和人员间隔，避免聚集拥挤。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有以下情形之一者，原则上不得参加：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1）7天内有国内中高低风险地区旅居史、疫情发生地区旅居史人员或被判定为新冠病毒感染者（确诊病例及无症状感染者）及其密切接触者、次密切接触者和涉疫场所暴露人员，正在接受集中隔离医学观察、居家健康观察和日常健康监测的；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（2）已治愈出院的确诊病例和已解除集中隔离医学观察的无症状感染者，尚在随访及医学观察期内的；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（3）无法出示报到前48小时内核酸检测阴性证明的，或核酸检测结果异常的；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（4）健康码非绿码、行程卡异常且无法排除异常情况的。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bookmarkStart w:id="0" w:name="bookmark20"/>
      <w:bookmarkEnd w:id="0"/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02562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jNGExNDYwYTk1NjE5ODUyOWE4MTg0NmUyMzkxMTcifQ=="/>
  </w:docVars>
  <w:rsids>
    <w:rsidRoot w:val="00D03309"/>
    <w:rsid w:val="001504E1"/>
    <w:rsid w:val="00284B9D"/>
    <w:rsid w:val="003762EC"/>
    <w:rsid w:val="003E1704"/>
    <w:rsid w:val="00455C2B"/>
    <w:rsid w:val="00483E7D"/>
    <w:rsid w:val="009E4DC2"/>
    <w:rsid w:val="00A05BFD"/>
    <w:rsid w:val="00AE7E8A"/>
    <w:rsid w:val="00CE160A"/>
    <w:rsid w:val="00D03309"/>
    <w:rsid w:val="00D7389A"/>
    <w:rsid w:val="00E334B1"/>
    <w:rsid w:val="00E66B64"/>
    <w:rsid w:val="00EB0624"/>
    <w:rsid w:val="00EE3BB6"/>
    <w:rsid w:val="06A967F3"/>
    <w:rsid w:val="0C3C77C2"/>
    <w:rsid w:val="1F347673"/>
    <w:rsid w:val="21180826"/>
    <w:rsid w:val="3D37175C"/>
    <w:rsid w:val="41285F8B"/>
    <w:rsid w:val="44B328C6"/>
    <w:rsid w:val="53FB35DF"/>
    <w:rsid w:val="5B824100"/>
    <w:rsid w:val="5D267421"/>
    <w:rsid w:val="65953340"/>
    <w:rsid w:val="6C16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line="600" w:lineRule="exact"/>
      <w:jc w:val="center"/>
      <w:outlineLvl w:val="0"/>
    </w:pPr>
    <w:rPr>
      <w:rFonts w:eastAsia="方正大标宋_GBK"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方正大标宋_GBK" w:cs="Times New Roman"/>
      <w:bCs/>
      <w:kern w:val="44"/>
      <w:sz w:val="44"/>
      <w:szCs w:val="44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494</Characters>
  <Lines>4</Lines>
  <Paragraphs>1</Paragraphs>
  <TotalTime>2</TotalTime>
  <ScaleCrop>false</ScaleCrop>
  <LinksUpToDate>false</LinksUpToDate>
  <CharactersWithSpaces>510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2021-09-03T07:32:00Z</dcterms:created>
  <dc:creator>lenovo</dc:creator>
  <cp:lastModifiedBy>Administrator</cp:lastModifiedBy>
  <cp:lastPrinted>2022-09-21T04:05:00Z</cp:lastPrinted>
  <dcterms:modified xsi:type="dcterms:W3CDTF">2022-09-21T06:16:41Z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685CED7639F1FE36974A2863B80DD72F</vt:lpwstr>
  </property>
</Properties>
</file>