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仿宋_GB2312" w:eastAsia="仿宋_GB2312" w:cs="仿宋_GB2312"/>
          <w:sz w:val="30"/>
          <w:szCs w:val="30"/>
        </w:rPr>
        <w:t>附件</w:t>
      </w:r>
      <w:r>
        <w:rPr>
          <w:rFonts w:hint="default" w:ascii="仿宋_GB2312" w:eastAsia="仿宋_GB2312" w:cs="仿宋_GB2312"/>
          <w:sz w:val="30"/>
          <w:szCs w:val="30"/>
        </w:rPr>
        <w:t>1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458"/>
        <w:gridCol w:w="458"/>
        <w:gridCol w:w="458"/>
        <w:gridCol w:w="458"/>
        <w:gridCol w:w="795"/>
        <w:gridCol w:w="619"/>
        <w:gridCol w:w="619"/>
        <w:gridCol w:w="443"/>
        <w:gridCol w:w="3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15" w:type="dxa"/>
        </w:trPr>
        <w:tc>
          <w:tcPr>
            <w:tcW w:w="90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  <w:t>2022年宜昌市夷陵中学急需紧缺人才引进岗位需求目录及职数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引才单位</w:t>
            </w:r>
          </w:p>
        </w:tc>
        <w:tc>
          <w:tcPr>
            <w:tcW w:w="57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单位性质</w:t>
            </w:r>
          </w:p>
        </w:tc>
        <w:tc>
          <w:tcPr>
            <w:tcW w:w="73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需求人数（人）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学历及其他要求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引才层次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用人单位联系方式及邮箱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tblCellSpacing w:w="15" w:type="dxa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主管部门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用人单位</w:t>
            </w:r>
          </w:p>
        </w:tc>
        <w:tc>
          <w:tcPr>
            <w:tcW w:w="57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宜昌市教育局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宜昌市夷陵中学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事业单位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语言学及应用语言学，</w:t>
            </w:r>
            <w:r>
              <w:rPr>
                <w:rFonts w:hint="default" w:ascii="仿宋_GB2312" w:eastAsia="仿宋_GB2312" w:cs="仿宋_GB2312"/>
                <w:sz w:val="22"/>
                <w:szCs w:val="22"/>
              </w:rPr>
              <w:t>汉语言文字学，</w:t>
            </w: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中国古代文学，中国现当代文学，文学阅读与文学教育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 xml:space="preserve">硕士研究生，1987年1月1日及以后出生，具有高中及以上学段教师资格证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杨  帆            0717—6777501 77243485@qq.com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高中政治教师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马列主义理论类、政治学类、教育学类与岗位学科教学对应的专业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 xml:space="preserve">硕士研究生，1987年1月1日及以后出生，具有高中及以上学段教师资格证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物理教师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物理学类，教育学类与岗位学科教学对应的专业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 xml:space="preserve">硕士研究生，1987年1月1日及以后出生，具有高中及以上学段教师资格证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15" w:type="dxa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历史教师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中国古代史，中国近现代史，世界史，中国史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 xml:space="preserve">硕士研究生，1987年1月1日及以后出生，具有高中及以上学段教师资格证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</w:rPr>
              <w:t>急需紧缺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GZjMjU4NmUxOWJlNThmYWE0M2VjNjE1NmYwOTEifQ=="/>
  </w:docVars>
  <w:rsids>
    <w:rsidRoot w:val="00000000"/>
    <w:rsid w:val="3C22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2022-09-22T09:21:58Z</dcterms:created>
  <dc:creator>lenovo</dc:creator>
  <cp:lastModifiedBy>lizhiyi.dreamer</cp:lastModifiedBy>
  <dcterms:modified xsi:type="dcterms:W3CDTF">2022-09-22T09:22:19Z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EFB5B525D8C94B96B63B4EFDE32D6781</vt:lpwstr>
  </property>
</Properties>
</file>