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附件</w:t>
      </w:r>
      <w:r>
        <w:rPr>
          <w:rStyle w:val="4"/>
          <w:rFonts w:hint="eastAsia" w:ascii="Times New Roman" w:hAnsi="Times New Roman" w:eastAsia="仿宋" w:cs="Times New Roman"/>
          <w:kern w:val="0"/>
          <w:sz w:val="32"/>
          <w:szCs w:val="32"/>
          <w:lang w:val="en-US" w:eastAsia="zh-CN" w:bidi="ar"/>
        </w:rPr>
        <w:t>3</w:t>
      </w:r>
    </w:p>
    <w:p>
      <w:pPr>
        <w:shd w:val="clear" w:color="auto" w:fill="FFFFFF"/>
        <w:spacing w:line="560" w:lineRule="exact"/>
        <w:jc w:val="center"/>
        <w:rPr>
          <w:rFonts w:hint="default" w:ascii="方正小标宋简体" w:hAnsi="方正小标宋简体" w:eastAsia="方正小标宋简体" w:cs="方正小标宋简体"/>
          <w:bCs/>
          <w:color w:val="000000"/>
          <w:sz w:val="32"/>
          <w:szCs w:val="32"/>
          <w:lang w:val="en-US" w:eastAsia="zh-CN"/>
        </w:rPr>
      </w:pPr>
      <w:r>
        <w:rPr>
          <w:rFonts w:hint="eastAsia" w:ascii="方正小标宋简体" w:hAnsi="方正小标宋简体" w:eastAsia="方正小标宋简体" w:cs="方正小标宋简体"/>
          <w:bCs/>
          <w:color w:val="000000"/>
          <w:sz w:val="32"/>
          <w:szCs w:val="32"/>
          <w:lang w:val="en-US" w:eastAsia="zh-CN"/>
        </w:rPr>
        <w:t>2022年</w:t>
      </w:r>
      <w:r>
        <w:rPr>
          <w:rFonts w:hint="eastAsia" w:ascii="方正小标宋简体" w:hAnsi="方正小标宋简体" w:eastAsia="方正小标宋简体" w:cs="方正小标宋简体"/>
          <w:bCs/>
          <w:color w:val="000000"/>
          <w:sz w:val="32"/>
          <w:szCs w:val="32"/>
        </w:rPr>
        <w:t>开封市</w:t>
      </w:r>
      <w:r>
        <w:rPr>
          <w:rFonts w:hint="eastAsia" w:ascii="方正小标宋简体" w:hAnsi="方正小标宋简体" w:eastAsia="方正小标宋简体" w:cs="方正小标宋简体"/>
          <w:bCs/>
          <w:color w:val="000000"/>
          <w:sz w:val="32"/>
          <w:szCs w:val="32"/>
          <w:lang w:eastAsia="zh-CN"/>
        </w:rPr>
        <w:t>鼓楼</w:t>
      </w:r>
      <w:r>
        <w:rPr>
          <w:rFonts w:hint="eastAsia" w:ascii="方正小标宋简体" w:hAnsi="方正小标宋简体" w:eastAsia="方正小标宋简体" w:cs="方正小标宋简体"/>
          <w:bCs/>
          <w:color w:val="000000"/>
          <w:sz w:val="32"/>
          <w:szCs w:val="32"/>
        </w:rPr>
        <w:t>区</w:t>
      </w:r>
      <w:r>
        <w:rPr>
          <w:rFonts w:hint="eastAsia" w:ascii="方正小标宋简体" w:hAnsi="方正小标宋简体" w:eastAsia="方正小标宋简体" w:cs="方正小标宋简体"/>
          <w:bCs/>
          <w:color w:val="000000"/>
          <w:sz w:val="32"/>
          <w:szCs w:val="32"/>
          <w:lang w:val="en-US" w:eastAsia="zh-CN"/>
        </w:rPr>
        <w:t>卫生健康委员会</w:t>
      </w:r>
    </w:p>
    <w:p>
      <w:pPr>
        <w:shd w:val="clear" w:color="auto" w:fill="FFFFFF"/>
        <w:spacing w:line="560" w:lineRule="exact"/>
        <w:jc w:val="center"/>
        <w:rPr>
          <w:rFonts w:hint="eastAsia" w:ascii="方正小标宋简体" w:hAnsi="方正小标宋简体" w:eastAsia="方正小标宋简体" w:cs="方正小标宋简体"/>
          <w:bCs/>
          <w:color w:val="000000"/>
          <w:sz w:val="32"/>
          <w:szCs w:val="32"/>
          <w:lang w:val="en-US" w:eastAsia="zh-CN"/>
        </w:rPr>
      </w:pPr>
      <w:r>
        <w:rPr>
          <w:rFonts w:hint="eastAsia" w:ascii="方正小标宋简体" w:hAnsi="方正小标宋简体" w:eastAsia="方正小标宋简体" w:cs="方正小标宋简体"/>
          <w:bCs/>
          <w:color w:val="000000"/>
          <w:sz w:val="32"/>
          <w:szCs w:val="32"/>
          <w:lang w:val="en-US" w:eastAsia="zh-CN"/>
        </w:rPr>
        <w:t>特招医学院校毕业生疫情防控承诺书</w:t>
      </w:r>
    </w:p>
    <w:tbl>
      <w:tblPr>
        <w:tblStyle w:val="3"/>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1056"/>
        <w:gridCol w:w="636"/>
        <w:gridCol w:w="1884"/>
        <w:gridCol w:w="1236"/>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488" w:type="dxa"/>
            <w:noWrap w:val="0"/>
            <w:vAlign w:val="center"/>
          </w:tcPr>
          <w:p>
            <w:pPr>
              <w:numPr>
                <w:ilvl w:val="0"/>
                <w:numId w:val="0"/>
              </w:numPr>
              <w:spacing w:line="34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姓  </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名</w:t>
            </w:r>
          </w:p>
        </w:tc>
        <w:tc>
          <w:tcPr>
            <w:tcW w:w="1692" w:type="dxa"/>
            <w:gridSpan w:val="2"/>
            <w:noWrap w:val="0"/>
            <w:vAlign w:val="center"/>
          </w:tcPr>
          <w:p>
            <w:pPr>
              <w:numPr>
                <w:ilvl w:val="0"/>
                <w:numId w:val="0"/>
              </w:numPr>
              <w:spacing w:line="340" w:lineRule="exact"/>
              <w:ind w:left="420" w:leftChars="0"/>
              <w:jc w:val="center"/>
              <w:rPr>
                <w:rFonts w:hint="eastAsia" w:ascii="仿宋" w:hAnsi="仿宋" w:eastAsia="仿宋" w:cs="仿宋"/>
                <w:color w:val="auto"/>
                <w:sz w:val="28"/>
                <w:szCs w:val="28"/>
              </w:rPr>
            </w:pPr>
          </w:p>
        </w:tc>
        <w:tc>
          <w:tcPr>
            <w:tcW w:w="1884" w:type="dxa"/>
            <w:noWrap w:val="0"/>
            <w:vAlign w:val="center"/>
          </w:tcPr>
          <w:p>
            <w:pPr>
              <w:numPr>
                <w:ilvl w:val="0"/>
                <w:numId w:val="0"/>
              </w:numPr>
              <w:spacing w:line="340" w:lineRule="exact"/>
              <w:ind w:left="420" w:leftChars="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身份证号</w:t>
            </w:r>
          </w:p>
        </w:tc>
        <w:tc>
          <w:tcPr>
            <w:tcW w:w="3204" w:type="dxa"/>
            <w:gridSpan w:val="2"/>
            <w:noWrap w:val="0"/>
            <w:vAlign w:val="center"/>
          </w:tcPr>
          <w:p>
            <w:pPr>
              <w:numPr>
                <w:ilvl w:val="0"/>
                <w:numId w:val="0"/>
              </w:numPr>
              <w:spacing w:line="340" w:lineRule="exact"/>
              <w:ind w:left="420" w:leftChars="0"/>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488" w:type="dxa"/>
            <w:noWrap w:val="0"/>
            <w:vAlign w:val="center"/>
          </w:tcPr>
          <w:p>
            <w:pPr>
              <w:spacing w:line="34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是否为</w:t>
            </w:r>
            <w:r>
              <w:rPr>
                <w:rFonts w:hint="eastAsia" w:ascii="仿宋" w:hAnsi="仿宋" w:eastAsia="仿宋" w:cs="仿宋"/>
                <w:b/>
                <w:bCs/>
                <w:color w:val="auto"/>
                <w:sz w:val="28"/>
                <w:szCs w:val="28"/>
                <w:lang w:val="en-US" w:eastAsia="zh-CN"/>
              </w:rPr>
              <w:t>境外或疫情多发地</w:t>
            </w:r>
            <w:r>
              <w:rPr>
                <w:rFonts w:hint="eastAsia" w:ascii="仿宋" w:hAnsi="仿宋" w:eastAsia="仿宋" w:cs="仿宋"/>
                <w:b/>
                <w:bCs/>
                <w:color w:val="auto"/>
                <w:sz w:val="28"/>
                <w:szCs w:val="28"/>
              </w:rPr>
              <w:t>返</w:t>
            </w:r>
            <w:r>
              <w:rPr>
                <w:rFonts w:hint="eastAsia" w:ascii="仿宋" w:hAnsi="仿宋" w:eastAsia="仿宋" w:cs="仿宋"/>
                <w:b/>
                <w:bCs/>
                <w:color w:val="auto"/>
                <w:sz w:val="28"/>
                <w:szCs w:val="28"/>
                <w:lang w:eastAsia="zh-CN"/>
              </w:rPr>
              <w:t>乡</w:t>
            </w:r>
            <w:r>
              <w:rPr>
                <w:rFonts w:hint="eastAsia" w:ascii="仿宋" w:hAnsi="仿宋" w:eastAsia="仿宋" w:cs="仿宋"/>
                <w:b/>
                <w:bCs/>
                <w:color w:val="auto"/>
                <w:sz w:val="28"/>
                <w:szCs w:val="28"/>
              </w:rPr>
              <w:t>人员</w:t>
            </w:r>
          </w:p>
        </w:tc>
        <w:tc>
          <w:tcPr>
            <w:tcW w:w="1056" w:type="dxa"/>
            <w:noWrap w:val="0"/>
            <w:vAlign w:val="center"/>
          </w:tcPr>
          <w:p>
            <w:pPr>
              <w:spacing w:line="3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是/否</w:t>
            </w:r>
          </w:p>
        </w:tc>
        <w:tc>
          <w:tcPr>
            <w:tcW w:w="3756" w:type="dxa"/>
            <w:gridSpan w:val="3"/>
            <w:noWrap w:val="0"/>
            <w:vAlign w:val="center"/>
          </w:tcPr>
          <w:p>
            <w:pPr>
              <w:spacing w:line="340" w:lineRule="exact"/>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若是，是否</w:t>
            </w:r>
            <w:r>
              <w:rPr>
                <w:rFonts w:hint="eastAsia" w:ascii="仿宋" w:hAnsi="仿宋" w:eastAsia="仿宋" w:cs="仿宋"/>
                <w:b/>
                <w:bCs/>
                <w:color w:val="auto"/>
                <w:sz w:val="28"/>
                <w:szCs w:val="28"/>
                <w:lang w:val="en-US" w:eastAsia="zh-CN"/>
              </w:rPr>
              <w:t>隔离</w:t>
            </w:r>
            <w:r>
              <w:rPr>
                <w:rFonts w:hint="eastAsia" w:ascii="仿宋" w:hAnsi="仿宋" w:eastAsia="仿宋" w:cs="仿宋"/>
                <w:b/>
                <w:bCs/>
                <w:color w:val="auto"/>
                <w:sz w:val="28"/>
                <w:szCs w:val="28"/>
              </w:rPr>
              <w:t>观察</w:t>
            </w:r>
            <w:r>
              <w:rPr>
                <w:rStyle w:val="4"/>
                <w:rFonts w:hint="eastAsia" w:ascii="Times New Roman" w:hAnsi="Times New Roman" w:eastAsia="仿宋" w:cs="Times New Roman"/>
                <w:kern w:val="0"/>
                <w:sz w:val="32"/>
                <w:szCs w:val="32"/>
                <w:lang w:val="en-US" w:eastAsia="zh-CN" w:bidi="ar"/>
              </w:rPr>
              <w:t>14</w:t>
            </w:r>
            <w:r>
              <w:rPr>
                <w:rFonts w:hint="eastAsia" w:ascii="仿宋" w:hAnsi="仿宋" w:eastAsia="仿宋" w:cs="仿宋"/>
                <w:b/>
                <w:bCs/>
                <w:color w:val="auto"/>
                <w:sz w:val="28"/>
                <w:szCs w:val="28"/>
              </w:rPr>
              <w:t>天</w:t>
            </w:r>
          </w:p>
        </w:tc>
        <w:tc>
          <w:tcPr>
            <w:tcW w:w="1968" w:type="dxa"/>
            <w:noWrap w:val="0"/>
            <w:vAlign w:val="center"/>
          </w:tcPr>
          <w:p>
            <w:pPr>
              <w:spacing w:line="340" w:lineRule="exact"/>
              <w:jc w:val="center"/>
              <w:rPr>
                <w:rFonts w:hint="eastAsia" w:ascii="仿宋_GB2312" w:eastAsia="仿宋_GB2312"/>
                <w:color w:val="auto"/>
                <w:sz w:val="28"/>
                <w:szCs w:val="28"/>
              </w:rPr>
            </w:pPr>
            <w:r>
              <w:rPr>
                <w:rFonts w:hint="eastAsia" w:ascii="仿宋_GB2312" w:hAnsi="仿宋" w:eastAsia="仿宋_GB2312"/>
                <w:color w:val="auto"/>
                <w:sz w:val="28"/>
                <w:szCs w:val="28"/>
              </w:rPr>
              <w:t>是</w:t>
            </w:r>
            <w:r>
              <w:rPr>
                <w:rFonts w:hint="eastAsia" w:ascii="仿宋_GB2312" w:eastAsia="仿宋_GB2312"/>
                <w:color w:val="auto"/>
                <w:sz w:val="28"/>
                <w:szCs w:val="28"/>
              </w:rPr>
              <w:t>/</w:t>
            </w:r>
            <w:r>
              <w:rPr>
                <w:rFonts w:hint="eastAsia" w:ascii="仿宋_GB2312" w:hAnsi="仿宋" w:eastAsia="仿宋_GB2312"/>
                <w:color w:val="auto"/>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300" w:type="dxa"/>
            <w:gridSpan w:val="5"/>
            <w:noWrap w:val="0"/>
            <w:vAlign w:val="center"/>
          </w:tcPr>
          <w:p>
            <w:pPr>
              <w:spacing w:line="34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有无发热</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w:t>
            </w:r>
            <w:r>
              <w:rPr>
                <w:rStyle w:val="4"/>
                <w:rFonts w:hint="eastAsia" w:ascii="Times New Roman" w:hAnsi="Times New Roman" w:eastAsia="仿宋" w:cs="Times New Roman"/>
                <w:kern w:val="0"/>
                <w:sz w:val="32"/>
                <w:szCs w:val="32"/>
                <w:lang w:val="en-US" w:eastAsia="zh-CN" w:bidi="ar"/>
              </w:rPr>
              <w:t>37.3</w:t>
            </w:r>
            <w:r>
              <w:rPr>
                <w:rFonts w:hint="eastAsia" w:ascii="仿宋" w:hAnsi="仿宋" w:eastAsia="仿宋" w:cs="仿宋"/>
                <w:b/>
                <w:bCs/>
                <w:color w:val="auto"/>
                <w:sz w:val="28"/>
                <w:szCs w:val="28"/>
                <w:lang w:val="en-US" w:eastAsia="zh-CN"/>
              </w:rPr>
              <w:t>°）</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干咳</w:t>
            </w:r>
            <w:r>
              <w:rPr>
                <w:rFonts w:hint="eastAsia" w:ascii="仿宋" w:hAnsi="仿宋" w:eastAsia="仿宋" w:cs="仿宋"/>
                <w:b/>
                <w:bCs/>
                <w:color w:val="auto"/>
                <w:sz w:val="28"/>
                <w:szCs w:val="28"/>
              </w:rPr>
              <w:t>、胸闷等不适症状</w:t>
            </w:r>
          </w:p>
        </w:tc>
        <w:tc>
          <w:tcPr>
            <w:tcW w:w="1968" w:type="dxa"/>
            <w:noWrap w:val="0"/>
            <w:vAlign w:val="center"/>
          </w:tcPr>
          <w:p>
            <w:pPr>
              <w:spacing w:line="340" w:lineRule="exact"/>
              <w:jc w:val="center"/>
              <w:rPr>
                <w:rFonts w:hint="eastAsia" w:ascii="仿宋_GB2312" w:eastAsia="仿宋_GB2312"/>
                <w:color w:val="auto"/>
                <w:sz w:val="28"/>
                <w:szCs w:val="28"/>
              </w:rPr>
            </w:pPr>
            <w:r>
              <w:rPr>
                <w:rFonts w:hint="eastAsia" w:ascii="仿宋_GB2312" w:hAnsi="仿宋" w:eastAsia="仿宋_GB2312"/>
                <w:color w:val="auto"/>
                <w:sz w:val="28"/>
                <w:szCs w:val="28"/>
              </w:rPr>
              <w:t>有</w:t>
            </w:r>
            <w:r>
              <w:rPr>
                <w:rFonts w:hint="eastAsia" w:ascii="仿宋_GB2312" w:eastAsia="仿宋_GB2312"/>
                <w:color w:val="auto"/>
                <w:sz w:val="28"/>
                <w:szCs w:val="28"/>
              </w:rPr>
              <w:t>/</w:t>
            </w:r>
            <w:r>
              <w:rPr>
                <w:rFonts w:hint="eastAsia" w:ascii="仿宋_GB2312" w:hAnsi="仿宋" w:eastAsia="仿宋_GB2312"/>
                <w:color w:val="auto"/>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9268"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根据《中华人民共和国传染病防治法》、《突发公共卫生事件应急条例》等相关规定，在疫情防控期间，任何单位和个人都有依法履行报告责任，不得隐瞒、缓报、谎报或授意他人隐瞒缓报、谎报，造成一定后果的，将依法追究报告人责任。为了确保每名考生身体健康和生命安全，我本人做出以下保证和承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1.近14天内无境外、港台地区和中高风险地区旅居史；</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2.近14天内没有被诊断为新冠肺炎、疑似患者、密切接触者和次密接者；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3.近14天内体温未≥37.3℃或未出现乏力、咳嗽、咳痰、咽痛、腹泻、呕吐、嗅觉或味觉减退等症状，没有发热、持续干咳症状；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4. 近14天内家庭成员没有被诊断为新冠肺炎、疑似患者、密切接触者；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5. 近14天没有与确诊的新冠肺炎、疑似患者、密切接触者有接触史；</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6. 近14天内没有与发热患者有过密切接触；</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7.不属于已治愈出院的确诊病例和已解除集中隔离医学观察的无症状感染者，尚在随访或医学观察期内的人员。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300" w:type="dxa"/>
            <w:gridSpan w:val="5"/>
            <w:noWrap w:val="0"/>
            <w:vAlign w:val="center"/>
          </w:tcPr>
          <w:p>
            <w:pPr>
              <w:spacing w:line="3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8"/>
                <w:szCs w:val="28"/>
                <w:lang w:eastAsia="zh-CN"/>
              </w:rPr>
              <w:t>本</w:t>
            </w:r>
            <w:r>
              <w:rPr>
                <w:rFonts w:hint="eastAsia" w:ascii="仿宋" w:hAnsi="仿宋" w:eastAsia="仿宋" w:cs="仿宋"/>
                <w:b/>
                <w:bCs/>
                <w:color w:val="auto"/>
                <w:sz w:val="28"/>
                <w:szCs w:val="28"/>
              </w:rPr>
              <w:t>人体温是否正常</w:t>
            </w:r>
          </w:p>
        </w:tc>
        <w:tc>
          <w:tcPr>
            <w:tcW w:w="1968" w:type="dxa"/>
            <w:noWrap w:val="0"/>
            <w:vAlign w:val="center"/>
          </w:tcPr>
          <w:p>
            <w:pPr>
              <w:spacing w:line="340" w:lineRule="exact"/>
              <w:jc w:val="center"/>
              <w:rPr>
                <w:rFonts w:hint="eastAsia" w:ascii="仿宋_GB2312" w:eastAsia="仿宋_GB2312"/>
                <w:color w:val="auto"/>
                <w:sz w:val="24"/>
                <w:szCs w:val="24"/>
              </w:rPr>
            </w:pPr>
            <w:r>
              <w:rPr>
                <w:rFonts w:hint="eastAsia" w:ascii="仿宋_GB2312" w:hAnsi="仿宋" w:eastAsia="仿宋_GB2312"/>
                <w:color w:val="auto"/>
                <w:sz w:val="28"/>
                <w:szCs w:val="28"/>
              </w:rPr>
              <w:t>是</w:t>
            </w:r>
            <w:r>
              <w:rPr>
                <w:rFonts w:hint="eastAsia" w:ascii="仿宋_GB2312" w:eastAsia="仿宋_GB2312"/>
                <w:color w:val="auto"/>
                <w:sz w:val="28"/>
                <w:szCs w:val="28"/>
              </w:rPr>
              <w:t>/</w:t>
            </w:r>
            <w:r>
              <w:rPr>
                <w:rFonts w:hint="eastAsia" w:ascii="仿宋_GB2312" w:hAnsi="仿宋" w:eastAsia="仿宋_GB2312"/>
                <w:color w:val="auto"/>
                <w:sz w:val="28"/>
                <w:szCs w:val="28"/>
              </w:rPr>
              <w:t>否</w:t>
            </w:r>
          </w:p>
        </w:tc>
      </w:tr>
    </w:tbl>
    <w:p>
      <w:pPr>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rPr>
          <w:rFonts w:hint="eastAsia" w:ascii="仿宋_GB2312" w:hAnsi="仿宋_GB2312" w:eastAsia="仿宋_GB2312" w:cs="仿宋_GB2312"/>
          <w:b w:val="0"/>
          <w:bCs/>
          <w:sz w:val="21"/>
          <w:szCs w:val="21"/>
        </w:rPr>
      </w:pPr>
    </w:p>
    <w:p>
      <w:pPr>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承诺人：</w:t>
      </w:r>
    </w:p>
    <w:p>
      <w:pPr>
        <w:adjustRightInd/>
        <w:snapToGrid/>
        <w:spacing w:beforeAutospacing="0" w:afterAutospacing="0" w:line="560" w:lineRule="exact"/>
        <w:jc w:val="center"/>
        <w:textAlignment w:val="auto"/>
        <w:rPr>
          <w:rFonts w:hint="default" w:ascii="楷体" w:hAnsi="楷体" w:eastAsia="楷体" w:cs="楷体"/>
          <w:b/>
          <w:bCs/>
          <w:sz w:val="32"/>
          <w:szCs w:val="32"/>
          <w:lang w:val="en-US" w:eastAsia="zh-CN"/>
        </w:rPr>
        <w:sectPr>
          <w:footerReference r:id="rId3" w:type="default"/>
          <w:pgSz w:w="11906" w:h="16838"/>
          <w:pgMar w:top="1440" w:right="1463" w:bottom="1440" w:left="1463" w:header="851" w:footer="992" w:gutter="0"/>
          <w:pgNumType w:fmt="numberInDash"/>
          <w:cols w:space="720" w:num="1"/>
          <w:docGrid w:type="lines" w:linePitch="312" w:charSpace="0"/>
        </w:sectPr>
      </w:pPr>
      <w:r>
        <w:rPr>
          <w:rFonts w:hint="eastAsia" w:ascii="仿宋_GB2312" w:hAnsi="仿宋_GB2312" w:eastAsia="仿宋_GB2312" w:cs="仿宋_GB2312"/>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 xml:space="preserve"> </w:t>
      </w:r>
      <w:r>
        <w:rPr>
          <w:rFonts w:hint="eastAsia" w:ascii="Times New Roman" w:hAnsi="Times New Roman" w:eastAsia="仿宋_GB2312" w:cs="Times New Roman"/>
          <w:b w:val="0"/>
          <w:bCs/>
          <w:sz w:val="32"/>
          <w:szCs w:val="32"/>
          <w:lang w:val="en-US" w:eastAsia="zh-CN"/>
        </w:rPr>
        <w:t xml:space="preserve">    </w:t>
      </w:r>
      <w:r>
        <w:rPr>
          <w:rStyle w:val="4"/>
          <w:rFonts w:hint="eastAsia" w:ascii="Times New Roman" w:hAnsi="Times New Roman" w:eastAsia="仿宋" w:cs="Times New Roman"/>
          <w:kern w:val="0"/>
          <w:sz w:val="32"/>
          <w:szCs w:val="32"/>
          <w:lang w:val="en-US" w:eastAsia="zh-CN" w:bidi="ar"/>
        </w:rPr>
        <w:t xml:space="preserve"> </w:t>
      </w:r>
      <w:r>
        <w:rPr>
          <w:rStyle w:val="4"/>
          <w:rFonts w:hint="default" w:ascii="Times New Roman" w:hAnsi="Times New Roman" w:eastAsia="仿宋" w:cs="Times New Roman"/>
          <w:kern w:val="0"/>
          <w:sz w:val="32"/>
          <w:szCs w:val="32"/>
          <w:lang w:val="en-US" w:eastAsia="zh-CN" w:bidi="ar"/>
        </w:rPr>
        <w:t>202</w:t>
      </w:r>
      <w:r>
        <w:rPr>
          <w:rStyle w:val="4"/>
          <w:rFonts w:hint="eastAsia" w:ascii="Times New Roman" w:hAnsi="Times New Roman" w:eastAsia="仿宋" w:cs="Times New Roman"/>
          <w:kern w:val="0"/>
          <w:sz w:val="32"/>
          <w:szCs w:val="32"/>
          <w:lang w:val="en-US" w:eastAsia="zh-CN" w:bidi="ar"/>
        </w:rPr>
        <w:t>2</w:t>
      </w:r>
      <w:r>
        <w:rPr>
          <w:rFonts w:hint="eastAsia" w:ascii="仿宋_GB2312" w:hAnsi="仿宋_GB2312" w:eastAsia="仿宋_GB2312" w:cs="仿宋_GB2312"/>
          <w:b w:val="0"/>
          <w:bCs/>
          <w:sz w:val="32"/>
          <w:szCs w:val="32"/>
          <w:lang w:val="en-US" w:eastAsia="zh-CN"/>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69307D6-3C45-4421-A73B-C6DC2088F597}"/>
  </w:font>
  <w:font w:name="方正仿宋_GB2312">
    <w:panose1 w:val="02000000000000000000"/>
    <w:charset w:val="86"/>
    <w:family w:val="auto"/>
    <w:pitch w:val="default"/>
    <w:sig w:usb0="A00002BF" w:usb1="184F6CFA" w:usb2="00000012" w:usb3="00000000" w:csb0="00040001" w:csb1="00000000"/>
    <w:embedRegular r:id="rId2" w:fontKey="{CD492ED5-EE33-4A31-AA20-B314B6BCAAC6}"/>
  </w:font>
  <w:font w:name="仿宋">
    <w:panose1 w:val="02010609060101010101"/>
    <w:charset w:val="86"/>
    <w:family w:val="auto"/>
    <w:pitch w:val="default"/>
    <w:sig w:usb0="800002BF" w:usb1="38CF7CFA" w:usb2="00000016" w:usb3="00000000" w:csb0="00040001" w:csb1="00000000"/>
    <w:embedRegular r:id="rId3" w:fontKey="{31C57AAA-83D0-4E06-BCF6-076949736B1E}"/>
  </w:font>
  <w:font w:name="方正小标宋简体">
    <w:panose1 w:val="02000000000000000000"/>
    <w:charset w:val="86"/>
    <w:family w:val="auto"/>
    <w:pitch w:val="default"/>
    <w:sig w:usb0="00000001" w:usb1="08000000" w:usb2="00000000" w:usb3="00000000" w:csb0="00040000" w:csb1="00000000"/>
    <w:embedRegular r:id="rId4" w:fontKey="{1FB23912-CE23-4C94-A5B3-5F7C6407A55D}"/>
  </w:font>
  <w:font w:name="仿宋_GB2312">
    <w:altName w:val="仿宋"/>
    <w:panose1 w:val="02010609030101010101"/>
    <w:charset w:val="86"/>
    <w:family w:val="auto"/>
    <w:pitch w:val="default"/>
    <w:sig w:usb0="00000000" w:usb1="00000000" w:usb2="00000000" w:usb3="00000000" w:csb0="00040000" w:csb1="00000000"/>
    <w:embedRegular r:id="rId5" w:fontKey="{AC2D0B46-7E2E-402F-8762-04AEC204BEA6}"/>
  </w:font>
  <w:font w:name="楷体">
    <w:panose1 w:val="02010609060101010101"/>
    <w:charset w:val="86"/>
    <w:family w:val="auto"/>
    <w:pitch w:val="default"/>
    <w:sig w:usb0="800002BF" w:usb1="38CF7CFA" w:usb2="00000016" w:usb3="00000000" w:csb0="00040001" w:csb1="00000000"/>
    <w:embedRegular r:id="rId6" w:fontKey="{6956A958-FAC2-4302-91CE-DB0C6C0506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- 4 -</w:t>
                          </w:r>
                          <w:r>
                            <w:rPr>
                              <w:rFonts w:ascii="Times New Roman" w:hAnsi="Times New Roman" w:cs="Times New Roman"/>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2"/>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- 4 -</w:t>
                    </w:r>
                    <w:r>
                      <w:rPr>
                        <w:rFonts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1MWRlOWUzNGFhYTMyOWMzMmE1NTk5ZmRjOTU5MzEifQ=="/>
  </w:docVars>
  <w:rsids>
    <w:rsidRoot w:val="541162CD"/>
    <w:rsid w:val="0FB43A75"/>
    <w:rsid w:val="54116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491</Words>
  <Characters>517</Characters>
  <Lines>0</Lines>
  <Paragraphs>0</Paragraphs>
  <TotalTime>0</TotalTime>
  <ScaleCrop>false</ScaleCrop>
  <LinksUpToDate>false</LinksUpToDate>
  <CharactersWithSpaces>576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2022-09-23T00:58:00Z</dcterms:created>
  <dc:creator>Mr-</dc:creator>
  <cp:lastModifiedBy>Mr-</cp:lastModifiedBy>
  <dcterms:modified xsi:type="dcterms:W3CDTF">2022-09-23T01:04:09Z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5FF15F6F02A8426FA5EB8462DF0833FE</vt:lpwstr>
  </property>
</Properties>
</file>