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3A" w:rsidRDefault="000F4E3A" w:rsidP="000F4E3A">
      <w:pPr>
        <w:rPr>
          <w:rFonts w:ascii="黑体" w:eastAsia="黑体" w:hAnsi="黑体" w:cs="宋体" w:hint="eastAsia"/>
          <w:bCs/>
          <w:kern w:val="36"/>
          <w:sz w:val="32"/>
          <w:szCs w:val="32"/>
        </w:rPr>
      </w:pPr>
      <w:r>
        <w:rPr>
          <w:rFonts w:ascii="黑体" w:eastAsia="黑体" w:hAnsi="黑体" w:cs="宋体" w:hint="eastAsia"/>
          <w:bCs/>
          <w:kern w:val="36"/>
          <w:sz w:val="32"/>
          <w:szCs w:val="32"/>
        </w:rPr>
        <w:t>附件1</w:t>
      </w:r>
    </w:p>
    <w:p w:rsidR="000F4E3A" w:rsidRDefault="000F4E3A" w:rsidP="000F4E3A">
      <w:pPr>
        <w:jc w:val="center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</w:p>
    <w:p w:rsidR="000F4E3A" w:rsidRDefault="000F4E3A" w:rsidP="000F4E3A">
      <w:pPr>
        <w:jc w:val="center"/>
        <w:rPr>
          <w:rFonts w:ascii="宋体"/>
          <w:b/>
          <w:bCs/>
        </w:rPr>
      </w:pPr>
      <w:r w:rsidRPr="00932A8A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海南省农业科学院2022年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第二批</w:t>
      </w:r>
      <w:r w:rsidRPr="00932A8A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考核招聘博士专业技术人才计划表</w:t>
      </w:r>
    </w:p>
    <w:tbl>
      <w:tblPr>
        <w:tblW w:w="13787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5"/>
        <w:gridCol w:w="1670"/>
        <w:gridCol w:w="1130"/>
        <w:gridCol w:w="713"/>
        <w:gridCol w:w="2552"/>
        <w:gridCol w:w="1347"/>
        <w:gridCol w:w="4025"/>
        <w:gridCol w:w="1625"/>
      </w:tblGrid>
      <w:tr w:rsidR="000F4E3A" w:rsidTr="0047737F">
        <w:trPr>
          <w:trHeight w:val="410"/>
        </w:trPr>
        <w:tc>
          <w:tcPr>
            <w:tcW w:w="725" w:type="dxa"/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     岗位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47" w:type="dxa"/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025" w:type="dxa"/>
            <w:vAlign w:val="center"/>
          </w:tcPr>
          <w:p w:rsidR="000F4E3A" w:rsidRDefault="000F4E3A" w:rsidP="0047737F">
            <w:pPr>
              <w:widowControl/>
              <w:spacing w:line="315" w:lineRule="atLeast"/>
              <w:ind w:firstLineChars="500" w:firstLine="1205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1625" w:type="dxa"/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0F4E3A" w:rsidTr="0047737F">
        <w:trPr>
          <w:trHeight w:val="450"/>
        </w:trPr>
        <w:tc>
          <w:tcPr>
            <w:tcW w:w="725" w:type="dxa"/>
            <w:tcBorders>
              <w:top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1</w:t>
            </w: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0F4E3A" w:rsidRDefault="000F4E3A" w:rsidP="0047737F">
            <w:pPr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省农业科学院粮食作物研究所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A" w:rsidRDefault="000F4E3A" w:rsidP="0047737F">
            <w:pPr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专技1号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 w:hint="eastAsia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Pr="00DB070D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应用生命科学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博士研究生/博士学位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有蛋白组学研究背景</w:t>
            </w:r>
            <w:r w:rsidRPr="00DB070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；年龄在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40周岁以下。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0F4E3A" w:rsidTr="0047737F">
        <w:trPr>
          <w:trHeight w:val="614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E3A" w:rsidRDefault="000F4E3A" w:rsidP="0047737F">
            <w:pPr>
              <w:spacing w:line="31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A" w:rsidRDefault="000F4E3A" w:rsidP="0047737F">
            <w:pPr>
              <w:spacing w:line="315" w:lineRule="atLeast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E3A" w:rsidRDefault="000F4E3A" w:rsidP="0047737F">
            <w:pPr>
              <w:widowControl/>
              <w:spacing w:line="315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</w:tbl>
    <w:p w:rsidR="00717711" w:rsidRPr="000F4E3A" w:rsidRDefault="000F4E3A" w:rsidP="000F4E3A">
      <w:pPr>
        <w:adjustRightInd w:val="0"/>
        <w:snapToGrid w:val="0"/>
        <w:spacing w:line="240" w:lineRule="atLeast"/>
        <w:ind w:firstLineChars="200" w:firstLine="400"/>
      </w:pPr>
      <w:r w:rsidRPr="00E740E1"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备注:年龄计算至2022年</w:t>
      </w: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12</w:t>
      </w:r>
      <w:r w:rsidRPr="00E740E1"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31</w:t>
      </w:r>
      <w:r w:rsidRPr="00E740E1"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日，</w:t>
      </w:r>
      <w:r w:rsidRPr="00E740E1">
        <w:rPr>
          <w:rFonts w:ascii="仿宋" w:eastAsia="仿宋" w:hAnsi="仿宋" w:cs="仿宋"/>
          <w:color w:val="000000"/>
          <w:kern w:val="0"/>
          <w:sz w:val="20"/>
          <w:szCs w:val="20"/>
        </w:rPr>
        <w:t>博士研究生岗位常年有效</w:t>
      </w:r>
      <w:r>
        <w:rPr>
          <w:rFonts w:ascii="仿宋" w:eastAsia="仿宋" w:hAnsi="仿宋" w:cs="仿宋" w:hint="eastAsia"/>
          <w:color w:val="000000"/>
          <w:kern w:val="0"/>
          <w:sz w:val="20"/>
          <w:szCs w:val="20"/>
        </w:rPr>
        <w:t>。</w:t>
      </w:r>
    </w:p>
    <w:sectPr w:rsidR="00717711" w:rsidRPr="000F4E3A" w:rsidSect="000F4E3A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07" w:rsidRDefault="00EE3507" w:rsidP="000F4E3A">
      <w:r>
        <w:separator/>
      </w:r>
    </w:p>
  </w:endnote>
  <w:endnote w:type="continuationSeparator" w:id="0">
    <w:p w:rsidR="00EE3507" w:rsidRDefault="00EE3507" w:rsidP="000F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3A" w:rsidRDefault="000F4E3A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5" type="#_x0000_t202" style="position:absolute;margin-left:104pt;margin-top:-.75pt;width:2in;height:2in;z-index:251660288;mso-wrap-style:none;mso-position-horizontal:outside;mso-position-horizontal-relative:margin" filled="f" stroked="f">
          <v:textbox style="mso-next-textbox:#文本框 9;mso-fit-shape-to-text:t" inset="0,0,0,0">
            <w:txbxContent>
              <w:p w:rsidR="000F4E3A" w:rsidRDefault="000F4E3A">
                <w:pPr>
                  <w:pStyle w:val="a4"/>
                  <w:rPr>
                    <w:rStyle w:val="a5"/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07" w:rsidRDefault="00EE3507" w:rsidP="000F4E3A">
      <w:r>
        <w:separator/>
      </w:r>
    </w:p>
  </w:footnote>
  <w:footnote w:type="continuationSeparator" w:id="0">
    <w:p w:rsidR="00EE3507" w:rsidRDefault="00EE3507" w:rsidP="000F4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3A" w:rsidRDefault="000F4E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3A"/>
    <w:rsid w:val="000F4E3A"/>
    <w:rsid w:val="00717711"/>
    <w:rsid w:val="00EE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E3A"/>
    <w:rPr>
      <w:sz w:val="18"/>
      <w:szCs w:val="18"/>
    </w:rPr>
  </w:style>
  <w:style w:type="paragraph" w:styleId="a4">
    <w:name w:val="footer"/>
    <w:basedOn w:val="a"/>
    <w:link w:val="Char0"/>
    <w:unhideWhenUsed/>
    <w:rsid w:val="000F4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F4E3A"/>
    <w:rPr>
      <w:sz w:val="18"/>
      <w:szCs w:val="18"/>
    </w:rPr>
  </w:style>
  <w:style w:type="character" w:styleId="a5">
    <w:name w:val="page number"/>
    <w:basedOn w:val="a0"/>
    <w:rsid w:val="000F4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颜礼有</dc:creator>
  <cp:keywords/>
  <dc:description/>
  <cp:lastModifiedBy>颜礼有</cp:lastModifiedBy>
  <cp:revision>2</cp:revision>
  <dcterms:created xsi:type="dcterms:W3CDTF">2022-09-20T01:34:00Z</dcterms:created>
  <dcterms:modified xsi:type="dcterms:W3CDTF">2022-09-20T01:34:00Z</dcterms:modified>
</cp:coreProperties>
</file>