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permStart w:id="0" w:edGrp="everyone"/>
      <w:permEnd w:id="0"/>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2022年莱阳市卫生类事业单位</w:t>
      </w:r>
      <w:r>
        <w:rPr>
          <w:rFonts w:hint="eastAsia" w:ascii="方正小标宋简体" w:hAnsi="方正小标宋简体" w:eastAsia="方正小标宋简体" w:cs="方正小标宋简体"/>
          <w:bCs/>
          <w:kern w:val="0"/>
          <w:sz w:val="44"/>
          <w:szCs w:val="44"/>
          <w:lang w:val="en-US" w:eastAsia="zh-CN"/>
        </w:rPr>
        <w:t>二次</w:t>
      </w: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sz w:val="28"/>
          <w:szCs w:val="28"/>
        </w:rPr>
        <w:t>1.哪些人员可以应聘？</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按照事业单位公开招聘的相关规定，凡符合《2022年莱阳市卫生类事业单位</w:t>
      </w:r>
      <w:r>
        <w:rPr>
          <w:rFonts w:hint="eastAsia" w:ascii="仿宋_GB2312" w:hAnsi="仿宋" w:eastAsia="仿宋_GB2312"/>
          <w:sz w:val="28"/>
          <w:szCs w:val="28"/>
          <w:lang w:val="en-US" w:eastAsia="zh-CN"/>
        </w:rPr>
        <w:t>二次</w:t>
      </w:r>
      <w:r>
        <w:rPr>
          <w:rFonts w:hint="eastAsia" w:ascii="仿宋_GB2312" w:hAnsi="仿宋" w:eastAsia="仿宋_GB2312"/>
          <w:sz w:val="28"/>
          <w:szCs w:val="28"/>
        </w:rPr>
        <w:t>公开招聘工作人员简章》（以下简称《简章》）规定的条件及招聘岗位资格条件者，均可应聘。</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2.对应聘人员的年龄有何限制？</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应聘人员须为19</w:t>
      </w:r>
      <w:r>
        <w:rPr>
          <w:rFonts w:ascii="仿宋_GB2312" w:hAnsi="仿宋" w:eastAsia="仿宋_GB2312"/>
          <w:sz w:val="28"/>
          <w:szCs w:val="28"/>
        </w:rPr>
        <w:t>8</w:t>
      </w:r>
      <w:r>
        <w:rPr>
          <w:rFonts w:hint="eastAsia" w:ascii="仿宋_GB2312" w:hAnsi="仿宋" w:eastAsia="仿宋_GB2312"/>
          <w:sz w:val="28"/>
          <w:szCs w:val="28"/>
        </w:rPr>
        <w:t>1年</w:t>
      </w:r>
      <w:r>
        <w:rPr>
          <w:rFonts w:hint="eastAsia" w:ascii="仿宋_GB2312" w:hAnsi="仿宋" w:eastAsia="仿宋_GB2312"/>
          <w:sz w:val="28"/>
          <w:szCs w:val="28"/>
          <w:lang w:val="en-US" w:eastAsia="zh-CN"/>
        </w:rPr>
        <w:t>10</w:t>
      </w:r>
      <w:r>
        <w:rPr>
          <w:rFonts w:hint="eastAsia" w:ascii="仿宋_GB2312" w:hAnsi="仿宋" w:eastAsia="仿宋_GB2312"/>
          <w:sz w:val="28"/>
          <w:szCs w:val="28"/>
        </w:rPr>
        <w:t>月</w:t>
      </w:r>
      <w:r>
        <w:rPr>
          <w:rFonts w:hint="eastAsia" w:ascii="仿宋_GB2312" w:hAnsi="仿宋" w:eastAsia="仿宋_GB2312"/>
          <w:sz w:val="28"/>
          <w:szCs w:val="28"/>
          <w:lang w:val="en-US" w:eastAsia="zh-CN"/>
        </w:rPr>
        <w:t>11</w:t>
      </w:r>
      <w:r>
        <w:rPr>
          <w:rFonts w:hint="eastAsia" w:ascii="仿宋_GB2312" w:hAnsi="仿宋" w:eastAsia="仿宋_GB2312"/>
          <w:sz w:val="28"/>
          <w:szCs w:val="28"/>
        </w:rPr>
        <w:t>日（含）以后出生；岗位另有要求的，以岗位要求为准。</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color w:val="FF0000"/>
          <w:kern w:val="0"/>
          <w:sz w:val="28"/>
          <w:szCs w:val="28"/>
        </w:rPr>
      </w:pPr>
      <w:r>
        <w:rPr>
          <w:rFonts w:hint="eastAsia" w:ascii="黑体" w:hAnsi="黑体" w:eastAsia="黑体" w:cs="黑体"/>
          <w:kern w:val="0"/>
          <w:sz w:val="28"/>
          <w:szCs w:val="28"/>
        </w:rPr>
        <w:t>4.对报考所需的资格资质证书取得时间、时效有何要求？专业工作经历等相关工作经历时间如何认定？</w:t>
      </w:r>
      <w:r>
        <w:rPr>
          <w:rFonts w:ascii="黑体" w:hAnsi="黑体" w:eastAsia="黑体" w:cs="黑体"/>
          <w:color w:val="FF0000"/>
          <w:kern w:val="0"/>
          <w:sz w:val="28"/>
          <w:szCs w:val="28"/>
        </w:rPr>
        <w:t xml:space="preserve"> </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招聘岗位要求的包括学历证书、相应学位证书在内的所有资格、资质及证书（含2</w:t>
      </w:r>
      <w:r>
        <w:rPr>
          <w:rFonts w:ascii="仿宋_GB2312" w:hAnsi="仿宋_GB2312" w:eastAsia="仿宋_GB2312" w:cs="仿宋_GB2312"/>
          <w:kern w:val="0"/>
          <w:sz w:val="28"/>
          <w:szCs w:val="28"/>
        </w:rPr>
        <w:t>02</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年毕业</w:t>
      </w:r>
      <w:r>
        <w:rPr>
          <w:rFonts w:hint="eastAsia" w:ascii="仿宋_GB2312" w:hAnsi="仿宋_GB2312" w:eastAsia="仿宋_GB2312" w:cs="仿宋_GB2312"/>
          <w:kern w:val="0"/>
          <w:sz w:val="28"/>
          <w:szCs w:val="28"/>
        </w:rPr>
        <w:t>海归留学人员的学历学位证书和20</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1年及20</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1年以前毕业海归留学人员的国（境）外学历学位认证书），应聘人员均须于2022年</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11</w:t>
      </w:r>
      <w:r>
        <w:rPr>
          <w:rFonts w:hint="eastAsia" w:ascii="仿宋_GB2312" w:hAnsi="仿宋_GB2312" w:eastAsia="仿宋_GB2312" w:cs="仿宋_GB2312"/>
          <w:kern w:val="0"/>
          <w:sz w:val="28"/>
          <w:szCs w:val="28"/>
        </w:rPr>
        <w:t>日（含）之前取得，且在现场资格审查、考察、办理聘用手续等期间该证件均有效。依据住培证专业报考的应于2022年12月底前取得住培证书，未取得的予以解聘</w:t>
      </w:r>
      <w:r>
        <w:rPr>
          <w:rFonts w:ascii="仿宋_GB2312" w:hAnsi="仿宋_GB2312" w:eastAsia="仿宋_GB2312" w:cs="仿宋_GB2312"/>
          <w:kern w:val="0"/>
          <w:sz w:val="28"/>
          <w:szCs w:val="28"/>
        </w:rPr>
        <w:t>。</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5.网上报名信息表中的“现工作单位”栏如何填写？</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现工作单位信息为重要报名信息，应聘人员不得瞒报。工作单位为劳动人事关系所在单位。</w:t>
      </w:r>
      <w:permStart w:id="1" w:edGrp="everyone"/>
      <w:permEnd w:id="1"/>
      <w:r>
        <w:rPr>
          <w:rFonts w:hint="eastAsia" w:ascii="仿宋_GB2312" w:hAnsi="仿宋_GB2312" w:eastAsia="仿宋_GB2312" w:cs="仿宋_GB2312"/>
          <w:kern w:val="0"/>
          <w:sz w:val="28"/>
          <w:szCs w:val="28"/>
        </w:rPr>
        <w:t>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b/>
          <w:bCs/>
          <w:kern w:val="2"/>
          <w:sz w:val="28"/>
          <w:szCs w:val="28"/>
        </w:rPr>
      </w:pPr>
      <w:r>
        <w:rPr>
          <w:rFonts w:hint="eastAsia" w:ascii="黑体" w:hAnsi="黑体" w:eastAsia="黑体" w:cs="黑体"/>
          <w:sz w:val="28"/>
          <w:szCs w:val="28"/>
        </w:rPr>
        <w:t>6.在全国各军队院校取得学历证书的人员可否报考？</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应聘人员一旦发生成为在读的非应届毕业生、被取消学历学位及其他失去应聘资格条件等情形，应如实报告情况，并停止应聘行为，招聘单位主管部门不再将其列为面试、体检、考察和拟聘用人选。</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10.海归留学人员如何填报所学专业？</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sz w:val="28"/>
          <w:szCs w:val="28"/>
        </w:rPr>
      </w:pPr>
      <w:r>
        <w:rPr>
          <w:rFonts w:hint="eastAsia" w:ascii="仿宋_GB2312" w:hAnsi="仿宋" w:eastAsia="仿宋_GB2312"/>
          <w:sz w:val="28"/>
          <w:szCs w:val="28"/>
        </w:rPr>
        <w:t>海归留学人员</w:t>
      </w:r>
      <w:r>
        <w:rPr>
          <w:rFonts w:hint="eastAsia" w:ascii="仿宋_GB2312" w:hAnsi="仿宋_GB2312" w:eastAsia="仿宋_GB2312" w:cs="仿宋_GB2312"/>
          <w:kern w:val="0"/>
          <w:sz w:val="28"/>
          <w:szCs w:val="28"/>
        </w:rPr>
        <w:t>报考，提交的专业名称须与教育部留学服务中心</w:t>
      </w:r>
      <w:r>
        <w:rPr>
          <w:rFonts w:hint="eastAsia" w:ascii="仿宋_GB2312" w:hAnsi="仿宋_GB2312" w:eastAsia="仿宋_GB2312" w:cs="仿宋_GB2312"/>
          <w:sz w:val="28"/>
          <w:szCs w:val="28"/>
        </w:rPr>
        <w:t>出具的国（境）外学历学位认证书所载专业</w:t>
      </w:r>
      <w:r>
        <w:rPr>
          <w:rFonts w:hint="eastAsia" w:ascii="仿宋_GB2312" w:hAnsi="仿宋_GB2312" w:eastAsia="仿宋_GB2312" w:cs="仿宋_GB2312"/>
          <w:kern w:val="0"/>
          <w:sz w:val="28"/>
          <w:szCs w:val="28"/>
        </w:rPr>
        <w:t>名称相一致</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11.应聘人员报名时间是如何确定的？</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12.报名对浏览器有何要求？报名时提示“保存错误”如何处理？</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为保证报名顺畅，</w:t>
      </w:r>
      <w:r>
        <w:rPr>
          <w:rFonts w:hint="eastAsia" w:ascii="黑体" w:hAnsi="黑体" w:eastAsia="黑体" w:cs="黑体"/>
          <w:b/>
          <w:bCs/>
          <w:sz w:val="28"/>
          <w:szCs w:val="28"/>
        </w:rPr>
        <w:t>建议使用谷歌浏览器</w:t>
      </w:r>
      <w:r>
        <w:rPr>
          <w:rFonts w:hint="eastAsia" w:ascii="仿宋_GB2312" w:hAnsi="仿宋_GB2312" w:eastAsia="仿宋_GB2312" w:cs="仿宋_GB2312"/>
          <w:kern w:val="0"/>
          <w:sz w:val="28"/>
          <w:szCs w:val="28"/>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500" w:lineRule="exact"/>
        <w:ind w:firstLine="548" w:firstLineChars="196"/>
        <w:textAlignment w:val="auto"/>
        <w:rPr>
          <w:rFonts w:ascii="黑体" w:hAnsi="黑体" w:eastAsia="黑体" w:cs="黑体"/>
          <w:sz w:val="28"/>
          <w:szCs w:val="28"/>
        </w:rPr>
      </w:pPr>
      <w:r>
        <w:rPr>
          <w:rFonts w:hint="eastAsia" w:ascii="黑体" w:hAnsi="黑体" w:eastAsia="黑体" w:cs="黑体"/>
          <w:sz w:val="28"/>
          <w:szCs w:val="28"/>
        </w:rPr>
        <w:t>13.填报相关表格、信息时需注意什么？</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 w:eastAsia="仿宋_GB2312"/>
          <w:b/>
          <w:sz w:val="28"/>
          <w:szCs w:val="28"/>
        </w:rPr>
      </w:pPr>
      <w:r>
        <w:rPr>
          <w:rFonts w:hint="eastAsia" w:ascii="仿宋_GB2312" w:hAnsi="仿宋" w:eastAsia="仿宋_GB2312"/>
          <w:sz w:val="28"/>
          <w:szCs w:val="28"/>
        </w:rPr>
        <w:t>应聘人员要仔细阅读《简章》及本须知内容，填报的相关表格、信息等必须真实、全面、准确，主要信息填报不实的，按弄虚作假处理。</w:t>
      </w:r>
      <w:r>
        <w:rPr>
          <w:rFonts w:hint="eastAsia" w:ascii="仿宋_GB2312" w:hAnsi="仿宋" w:eastAsia="仿宋_GB2312"/>
          <w:b/>
          <w:sz w:val="28"/>
          <w:szCs w:val="28"/>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 w:eastAsia="仿宋_GB2312"/>
          <w:b/>
          <w:sz w:val="28"/>
          <w:szCs w:val="28"/>
        </w:rPr>
      </w:pPr>
      <w:r>
        <w:rPr>
          <w:rFonts w:eastAsia="仿宋_GB2312"/>
          <w:sz w:val="28"/>
          <w:szCs w:val="28"/>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sz w:val="28"/>
          <w:szCs w:val="28"/>
        </w:rPr>
        <w:t>14.</w:t>
      </w:r>
      <w:r>
        <w:rPr>
          <w:rFonts w:hint="eastAsia" w:ascii="黑体" w:hAnsi="黑体" w:eastAsia="黑体" w:cs="黑体"/>
          <w:kern w:val="0"/>
          <w:sz w:val="28"/>
          <w:szCs w:val="28"/>
        </w:rPr>
        <w:t>应聘人员是否可以报考多个岗位？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不能。应聘人员只能报考一个岗位。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15.应聘人员是否可以更改报考岗位？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eastAsia="仿宋_GB2312"/>
          <w:b/>
          <w:sz w:val="28"/>
          <w:szCs w:val="28"/>
        </w:rPr>
      </w:pPr>
      <w:r>
        <w:rPr>
          <w:rFonts w:hint="eastAsia" w:ascii="仿宋_GB2312" w:hAnsi="仿宋_GB2312" w:eastAsia="仿宋_GB2312" w:cs="仿宋_GB2312"/>
          <w:kern w:val="0"/>
          <w:sz w:val="28"/>
          <w:szCs w:val="28"/>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28"/>
          <w:szCs w:val="28"/>
        </w:rPr>
        <w:t>禁止该应聘人员改报其他岗位</w:t>
      </w:r>
      <w:r>
        <w:rPr>
          <w:rFonts w:hint="eastAsia" w:ascii="仿宋_GB2312" w:hAnsi="仿宋_GB2312" w:eastAsia="仿宋_GB2312" w:cs="仿宋_GB2312"/>
          <w:kern w:val="0"/>
          <w:sz w:val="28"/>
          <w:szCs w:val="28"/>
        </w:rPr>
        <w:t>；审核未通过的应聘人员，在报名时间内，也可以更改报考岗位。</w:t>
      </w:r>
      <w:r>
        <w:rPr>
          <w:rFonts w:hint="eastAsia" w:ascii="仿宋_GB2312" w:hAnsi="仿宋_GB2312" w:eastAsia="仿宋_GB2312" w:cs="仿宋_GB2312"/>
          <w:b/>
          <w:kern w:val="0"/>
          <w:sz w:val="28"/>
          <w:szCs w:val="28"/>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16.为什么应聘人员在提交报名信息3小时后报名信息仍为“未审核”状态？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原因一般有三：</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28"/>
          <w:szCs w:val="28"/>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以上情况，均需应聘人员耐心等待。</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18.已经签订就业协议书的2022年全日制普通高等院校毕业生，报考时应注意什么？</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w:t>
      </w:r>
      <w:r>
        <w:rPr>
          <w:rFonts w:hint="eastAsia" w:ascii="仿宋_GB2312" w:hAnsi="仿宋" w:eastAsia="仿宋_GB2312"/>
          <w:sz w:val="28"/>
          <w:szCs w:val="28"/>
        </w:rPr>
        <w:t>鲁发改成本〔2018〕1427号</w:t>
      </w:r>
      <w:r>
        <w:rPr>
          <w:rFonts w:hint="eastAsia" w:ascii="仿宋_GB2312" w:hAnsi="仿宋_GB2312" w:eastAsia="仿宋_GB2312" w:cs="仿宋_GB2312"/>
          <w:kern w:val="0"/>
          <w:sz w:val="28"/>
          <w:szCs w:val="28"/>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28"/>
          <w:szCs w:val="28"/>
        </w:rPr>
        <w:t>享受减免笔试考务费的人员，经本人申请，可免缴面试考务费。</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20.享受减免考务费用的应聘人员如何办理减免考务费手续？</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符合享受减免考务费用的人员，须将相应材料拍照后，将照片以电子邮件附件形式发送至邮箱：zhenggongke_2@yt.shandong.cn ，邮件主题须为:“笔试费用减免+考生姓名+身份证号”。发送材料包括：</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 w:eastAsia="仿宋_GB2312"/>
          <w:sz w:val="28"/>
          <w:szCs w:val="28"/>
        </w:rPr>
      </w:pPr>
      <w:r>
        <w:rPr>
          <w:rFonts w:hint="eastAsia" w:ascii="仿宋_GB2312" w:hAnsi="仿宋_GB2312" w:eastAsia="仿宋_GB2312" w:cs="仿宋_GB2312"/>
          <w:kern w:val="0"/>
          <w:sz w:val="28"/>
          <w:szCs w:val="28"/>
        </w:rPr>
        <w:t>农村绝对贫困家庭的应聘人员须发送“家庭所在地的县（市、区）扶贫办（部门）出具的特困证明和《特困家庭基本情况档案卡》或</w:t>
      </w:r>
      <w:r>
        <w:rPr>
          <w:rFonts w:hint="eastAsia" w:ascii="仿宋_GB2312" w:hAnsi="仿宋" w:eastAsia="仿宋_GB2312"/>
          <w:sz w:val="28"/>
          <w:szCs w:val="28"/>
        </w:rPr>
        <w:t>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残疾人联合会机关颁发的《中华人民共和国残疾人证》”；本人身份证（正反两面）。</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eastAsia="仿宋_GB2312"/>
          <w:sz w:val="28"/>
          <w:szCs w:val="28"/>
        </w:rPr>
        <w:t>电子邮件须在</w:t>
      </w:r>
      <w:r>
        <w:rPr>
          <w:rFonts w:hint="eastAsia" w:ascii="仿宋_GB2312" w:hAnsi="仿宋" w:eastAsia="仿宋_GB2312"/>
          <w:sz w:val="28"/>
          <w:szCs w:val="28"/>
          <w:lang w:val="en-US" w:eastAsia="zh-CN"/>
        </w:rPr>
        <w:t>10</w:t>
      </w:r>
      <w:r>
        <w:rPr>
          <w:rFonts w:hint="eastAsia" w:ascii="仿宋_GB2312" w:hAnsi="仿宋" w:eastAsia="仿宋_GB2312"/>
          <w:sz w:val="28"/>
          <w:szCs w:val="28"/>
        </w:rPr>
        <w:t>月</w:t>
      </w:r>
      <w:r>
        <w:rPr>
          <w:rFonts w:hint="eastAsia" w:ascii="仿宋_GB2312" w:hAnsi="仿宋" w:eastAsia="仿宋_GB2312"/>
          <w:sz w:val="28"/>
          <w:szCs w:val="28"/>
          <w:lang w:val="en-US" w:eastAsia="zh-CN"/>
        </w:rPr>
        <w:t>15</w:t>
      </w:r>
      <w:r>
        <w:rPr>
          <w:rFonts w:hint="eastAsia" w:ascii="仿宋_GB2312" w:hAnsi="仿宋" w:eastAsia="仿宋_GB2312"/>
          <w:sz w:val="28"/>
          <w:szCs w:val="28"/>
        </w:rPr>
        <w:t>日16:00</w:t>
      </w:r>
      <w:r>
        <w:rPr>
          <w:rFonts w:hint="eastAsia" w:ascii="仿宋_GB2312" w:eastAsia="仿宋_GB2312"/>
          <w:sz w:val="28"/>
          <w:szCs w:val="28"/>
        </w:rPr>
        <w:t>前发送，以邮箱显示接收时间为准。邮件发送成功后，请尽快于工作时间内致电0535-7286086确认邮件收到情况。免笔试考务费认定结果以电子邮件反馈。</w:t>
      </w:r>
      <w:r>
        <w:rPr>
          <w:rFonts w:hint="eastAsia" w:ascii="仿宋_GB2312" w:hAnsi="仿宋_GB2312" w:eastAsia="仿宋_GB2312" w:cs="仿宋_GB2312"/>
          <w:kern w:val="0"/>
          <w:sz w:val="28"/>
          <w:szCs w:val="28"/>
        </w:rPr>
        <w:t>农村特困大学生、城市低保人员和残疾人如进入面试范围，在现场资格审查时，经应聘人员本人申请，可免缴面试考务费。</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21.如果银行端支付成功，查询报名网站缴费状态仍然是“未缴费”怎么办？</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莱阳市卫生健康局（电话0535-7286086），由莱阳市卫生健康局与银行方对账后，将缴费状态改为“已缴费”。</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22.现场资格审查是否必须本人到场？</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 w:eastAsia="仿宋_GB2312"/>
          <w:sz w:val="28"/>
          <w:szCs w:val="28"/>
        </w:rPr>
      </w:pPr>
      <w:r>
        <w:rPr>
          <w:rFonts w:hint="eastAsia" w:ascii="仿宋_GB2312" w:hAnsi="仿宋_GB2312" w:eastAsia="仿宋_GB2312" w:cs="仿宋_GB2312"/>
          <w:kern w:val="0"/>
          <w:sz w:val="28"/>
          <w:szCs w:val="28"/>
        </w:rPr>
        <w:t>现场资格审查</w:t>
      </w:r>
      <w:r>
        <w:rPr>
          <w:rFonts w:hint="eastAsia" w:ascii="仿宋_GB2312" w:hAnsi="仿宋_GB2312" w:eastAsia="仿宋_GB2312" w:cs="仿宋_GB2312"/>
          <w:b/>
          <w:kern w:val="0"/>
          <w:sz w:val="28"/>
          <w:szCs w:val="28"/>
        </w:rPr>
        <w:t>必须本人在指定时间内亲自到场</w:t>
      </w:r>
      <w:r>
        <w:rPr>
          <w:rFonts w:hint="eastAsia" w:ascii="仿宋_GB2312" w:hAnsi="仿宋_GB2312" w:eastAsia="仿宋_GB2312" w:cs="仿宋_GB2312"/>
          <w:kern w:val="0"/>
          <w:sz w:val="28"/>
          <w:szCs w:val="28"/>
        </w:rPr>
        <w:t>，</w:t>
      </w:r>
      <w:r>
        <w:rPr>
          <w:rFonts w:hint="eastAsia" w:ascii="仿宋_GB2312" w:hAnsi="仿宋_GB2312" w:eastAsia="仿宋_GB2312" w:cs="仿宋_GB2312"/>
          <w:b/>
          <w:kern w:val="0"/>
          <w:sz w:val="28"/>
          <w:szCs w:val="28"/>
        </w:rPr>
        <w:t>不允许委托他人替代</w:t>
      </w:r>
      <w:r>
        <w:rPr>
          <w:rFonts w:hint="eastAsia" w:ascii="仿宋_GB2312" w:hAnsi="仿宋_GB2312" w:eastAsia="仿宋_GB2312" w:cs="仿宋_GB2312"/>
          <w:kern w:val="0"/>
          <w:sz w:val="28"/>
          <w:szCs w:val="28"/>
        </w:rPr>
        <w:t>。</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23.现场资格审查需要携带什么材料？</w:t>
      </w:r>
    </w:p>
    <w:p>
      <w:pPr>
        <w:keepNext w:val="0"/>
        <w:keepLines w:val="0"/>
        <w:pageBreakBefore w:val="0"/>
        <w:kinsoku/>
        <w:wordWrap/>
        <w:overflowPunct/>
        <w:topLinePunct w:val="0"/>
        <w:autoSpaceDE/>
        <w:autoSpaceDN/>
        <w:bidi w:val="0"/>
        <w:adjustRightInd/>
        <w:snapToGrid w:val="0"/>
        <w:spacing w:line="500" w:lineRule="exact"/>
        <w:ind w:firstLine="548" w:firstLineChars="196"/>
        <w:textAlignment w:val="auto"/>
        <w:rPr>
          <w:rFonts w:ascii="楷体_GB2312" w:hAnsi="黑体" w:eastAsia="楷体_GB2312" w:cs="黑体"/>
          <w:kern w:val="0"/>
          <w:sz w:val="28"/>
          <w:szCs w:val="28"/>
        </w:rPr>
      </w:pPr>
      <w:r>
        <w:rPr>
          <w:rFonts w:hint="eastAsia" w:ascii="仿宋_GB2312" w:hAnsi="仿宋_GB2312" w:eastAsia="仿宋_GB2312" w:cs="仿宋_GB2312"/>
          <w:kern w:val="0"/>
          <w:sz w:val="28"/>
          <w:szCs w:val="28"/>
        </w:rPr>
        <w:t>现场资格审查需要提交笔试准考证、填写完整的《莱阳市事业单位公开招聘工作人员报名登记表》、亲笔签名《应聘事业单位工作人员诚信承诺书》及同底版近期1寸免冠正面照片2张和相关证明材料（均要求提供原件和复印件），</w:t>
      </w:r>
      <w:r>
        <w:rPr>
          <w:rFonts w:hint="eastAsia" w:ascii="楷体_GB2312" w:hAnsi="黑体" w:eastAsia="楷体_GB2312" w:cs="黑体"/>
          <w:kern w:val="0"/>
          <w:sz w:val="28"/>
          <w:szCs w:val="28"/>
        </w:rPr>
        <w:t>相关证明材料包括：</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（1）报考定向招聘岗位人员：</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kern w:val="0"/>
          <w:sz w:val="28"/>
          <w:szCs w:val="28"/>
        </w:rPr>
      </w:pPr>
      <w:r>
        <w:rPr>
          <w:rFonts w:ascii="仿宋_GB2312" w:hAnsi="仿宋_GB2312" w:eastAsia="仿宋_GB2312" w:cs="仿宋_GB2312"/>
          <w:b/>
          <w:kern w:val="0"/>
          <w:sz w:val="28"/>
          <w:szCs w:val="28"/>
        </w:rPr>
        <w:t>“服务基层项目人员”</w:t>
      </w:r>
      <w:r>
        <w:rPr>
          <w:rFonts w:ascii="仿宋_GB2312" w:hAnsi="仿宋_GB2312" w:eastAsia="仿宋_GB2312" w:cs="仿宋_GB2312"/>
          <w:kern w:val="0"/>
          <w:sz w:val="28"/>
          <w:szCs w:val="28"/>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（2）报考非定向招聘岗位人员</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2022年全日制普通高校毕业生</w:t>
      </w:r>
      <w:r>
        <w:rPr>
          <w:rFonts w:hint="eastAsia" w:ascii="仿宋_GB2312" w:hAnsi="仿宋_GB2312" w:eastAsia="仿宋_GB2312" w:cs="仿宋_GB2312"/>
          <w:kern w:val="0"/>
          <w:sz w:val="28"/>
          <w:szCs w:val="28"/>
        </w:rPr>
        <w:t>须提交身份证、学校核发的就业推荐表（或学校相关部门出具的学历学位证明或教育部学籍在线验证报告），已经签订就业协议书的毕业生还须提供签约单位出具的单位同意报考证明信或解约函。</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未派遣的毕业生</w:t>
      </w:r>
      <w:r>
        <w:rPr>
          <w:rFonts w:hint="eastAsia" w:ascii="仿宋_GB2312" w:hAnsi="仿宋_GB2312" w:eastAsia="仿宋_GB2312" w:cs="仿宋_GB2312"/>
          <w:kern w:val="0"/>
          <w:sz w:val="28"/>
          <w:szCs w:val="28"/>
        </w:rPr>
        <w:t>须提交学历证书、相应学位证书、身份证、毕业生就业主管机关签发的就业报到证（非个人原因未发放就业报到证的提供相关证明材料。</w:t>
      </w:r>
      <w:r>
        <w:rPr>
          <w:rFonts w:hint="eastAsia" w:ascii="仿宋_GB2312" w:hAnsi="仿宋" w:eastAsia="仿宋_GB2312"/>
          <w:sz w:val="28"/>
          <w:szCs w:val="28"/>
        </w:rPr>
        <w:t>无业人员需提交就业创业证或处于无业状态的个人书面承诺书。</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其他应聘人员</w:t>
      </w:r>
      <w:r>
        <w:rPr>
          <w:rFonts w:hint="eastAsia" w:ascii="仿宋_GB2312" w:hAnsi="仿宋_GB2312" w:eastAsia="仿宋_GB2312" w:cs="仿宋_GB2312"/>
          <w:kern w:val="0"/>
          <w:sz w:val="28"/>
          <w:szCs w:val="28"/>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招聘岗位有其他要求的</w:t>
      </w:r>
      <w:r>
        <w:rPr>
          <w:rFonts w:hint="eastAsia" w:ascii="仿宋_GB2312" w:hAnsi="仿宋_GB2312" w:eastAsia="仿宋_GB2312" w:cs="仿宋_GB2312"/>
          <w:kern w:val="0"/>
          <w:sz w:val="28"/>
          <w:szCs w:val="28"/>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香港和澳门居民中的中国公民</w:t>
      </w:r>
      <w:r>
        <w:rPr>
          <w:rFonts w:hint="eastAsia" w:ascii="仿宋_GB2312" w:hAnsi="仿宋_GB2312" w:eastAsia="仿宋_GB2312" w:cs="仿宋_GB2312"/>
          <w:kern w:val="0"/>
          <w:sz w:val="28"/>
          <w:szCs w:val="28"/>
        </w:rPr>
        <w:t>应聘的，还需提供《港澳居民来往内地通行证》。</w:t>
      </w:r>
      <w:r>
        <w:rPr>
          <w:rFonts w:hint="eastAsia" w:ascii="仿宋_GB2312" w:hAnsi="仿宋_GB2312" w:eastAsia="仿宋_GB2312" w:cs="仿宋_GB2312"/>
          <w:b/>
          <w:kern w:val="0"/>
          <w:sz w:val="28"/>
          <w:szCs w:val="28"/>
        </w:rPr>
        <w:t>台湾居民</w:t>
      </w:r>
      <w:r>
        <w:rPr>
          <w:rFonts w:hint="eastAsia" w:ascii="仿宋_GB2312" w:hAnsi="仿宋_GB2312" w:eastAsia="仿宋_GB2312" w:cs="仿宋_GB2312"/>
          <w:kern w:val="0"/>
          <w:sz w:val="28"/>
          <w:szCs w:val="28"/>
        </w:rPr>
        <w:t>应聘的，还需提供《台湾居民来往大陆通行证》。</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24..招聘岗位有其他要求（</w:t>
      </w:r>
      <w:r>
        <w:rPr>
          <w:rFonts w:hint="eastAsia" w:ascii="黑体" w:hAnsi="黑体" w:eastAsia="黑体" w:cs="黑体"/>
          <w:kern w:val="0"/>
          <w:sz w:val="28"/>
          <w:szCs w:val="28"/>
          <w:lang w:val="en-US" w:eastAsia="zh-CN"/>
        </w:rPr>
        <w:t>执业</w:t>
      </w:r>
      <w:r>
        <w:rPr>
          <w:rFonts w:hint="eastAsia" w:ascii="黑体" w:hAnsi="黑体" w:eastAsia="黑体" w:cs="黑体"/>
          <w:kern w:val="0"/>
          <w:sz w:val="28"/>
          <w:szCs w:val="28"/>
        </w:rPr>
        <w:t>资格、</w:t>
      </w:r>
      <w:r>
        <w:rPr>
          <w:rFonts w:hint="eastAsia" w:ascii="黑体" w:hAnsi="黑体" w:eastAsia="黑体" w:cs="黑体"/>
          <w:kern w:val="0"/>
          <w:sz w:val="28"/>
          <w:szCs w:val="28"/>
          <w:lang w:val="en-US" w:eastAsia="zh-CN"/>
        </w:rPr>
        <w:t>户籍或生源</w:t>
      </w:r>
      <w:r>
        <w:rPr>
          <w:rFonts w:hint="eastAsia" w:ascii="黑体" w:hAnsi="黑体" w:eastAsia="黑体" w:cs="黑体"/>
          <w:kern w:val="0"/>
          <w:sz w:val="28"/>
          <w:szCs w:val="28"/>
        </w:rPr>
        <w:t>等），应聘人员需要注意什么问题？</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招聘岗位有其他要求的，必须满足《2022年莱阳市卫生类</w:t>
      </w:r>
      <w:r>
        <w:rPr>
          <w:rFonts w:hint="eastAsia" w:ascii="仿宋_GB2312" w:hAnsi="仿宋" w:eastAsia="仿宋_GB2312"/>
          <w:sz w:val="28"/>
          <w:szCs w:val="28"/>
        </w:rPr>
        <w:t>事业单位</w:t>
      </w:r>
      <w:r>
        <w:rPr>
          <w:rFonts w:hint="eastAsia" w:ascii="仿宋_GB2312" w:hAnsi="仿宋" w:eastAsia="仿宋_GB2312"/>
          <w:sz w:val="28"/>
          <w:szCs w:val="28"/>
          <w:lang w:val="en-US" w:eastAsia="zh-CN"/>
        </w:rPr>
        <w:t>二次</w:t>
      </w:r>
      <w:r>
        <w:rPr>
          <w:rFonts w:hint="eastAsia" w:ascii="仿宋_GB2312" w:hAnsi="仿宋" w:eastAsia="仿宋_GB2312"/>
          <w:sz w:val="28"/>
          <w:szCs w:val="28"/>
        </w:rPr>
        <w:t>公开招聘工作人员岗位需求表</w:t>
      </w:r>
      <w:r>
        <w:rPr>
          <w:rFonts w:hint="eastAsia" w:ascii="仿宋_GB2312" w:hAnsi="仿宋_GB2312" w:eastAsia="仿宋_GB2312" w:cs="仿宋_GB2312"/>
          <w:kern w:val="0"/>
          <w:sz w:val="28"/>
          <w:szCs w:val="28"/>
        </w:rPr>
        <w:t>》中的所有条件才能报考。现场资格审查时，在《莱阳市事业单位公开招聘工作人</w:t>
      </w:r>
      <w:bookmarkStart w:id="0" w:name="_GoBack"/>
      <w:bookmarkEnd w:id="0"/>
      <w:r>
        <w:rPr>
          <w:rFonts w:hint="eastAsia" w:ascii="仿宋_GB2312" w:hAnsi="仿宋_GB2312" w:eastAsia="仿宋_GB2312" w:cs="仿宋_GB2312"/>
          <w:kern w:val="0"/>
          <w:sz w:val="28"/>
          <w:szCs w:val="28"/>
        </w:rPr>
        <w:t>员报名登记表》相应空栏中，如实填写自己的有关情况，并出具证明材料原件和复印件。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w:t>
      </w:r>
      <w:r>
        <w:rPr>
          <w:rFonts w:hint="eastAsia" w:ascii="黑体" w:hAnsi="黑体" w:eastAsia="黑体" w:cs="黑体"/>
          <w:kern w:val="0"/>
          <w:sz w:val="28"/>
          <w:szCs w:val="28"/>
          <w:lang w:val="en-US" w:eastAsia="zh-CN"/>
        </w:rPr>
        <w:t>5</w:t>
      </w:r>
      <w:r>
        <w:rPr>
          <w:rFonts w:hint="eastAsia" w:ascii="黑体" w:hAnsi="黑体" w:eastAsia="黑体" w:cs="黑体"/>
          <w:kern w:val="0"/>
          <w:sz w:val="28"/>
          <w:szCs w:val="28"/>
        </w:rPr>
        <w:t>.招聘岗位没有对本科学段学历、专业等提出要求，现场资格审查时，应聘人员是否必须提交本科学历、学位证书？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w:t>
      </w:r>
      <w:r>
        <w:rPr>
          <w:rFonts w:hint="eastAsia" w:ascii="黑体" w:hAnsi="黑体" w:eastAsia="黑体" w:cs="黑体"/>
          <w:kern w:val="0"/>
          <w:sz w:val="28"/>
          <w:szCs w:val="28"/>
          <w:lang w:val="en-US" w:eastAsia="zh-CN"/>
        </w:rPr>
        <w:t>6</w:t>
      </w:r>
      <w:r>
        <w:rPr>
          <w:rFonts w:hint="eastAsia" w:ascii="黑体" w:hAnsi="黑体" w:eastAsia="黑体" w:cs="黑体"/>
          <w:kern w:val="0"/>
          <w:sz w:val="28"/>
          <w:szCs w:val="28"/>
        </w:rPr>
        <w:t xml:space="preserve">.现场资格审查时，未能在规定时间内提交齐全指定材料，可否延期补交有关材料？ </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 w:eastAsia="仿宋_GB2312"/>
          <w:sz w:val="28"/>
          <w:szCs w:val="28"/>
        </w:rPr>
        <w:t>现场资格审查提交材料不全的，须在现场资格审查日次日17:00前提交。</w:t>
      </w:r>
      <w:r>
        <w:rPr>
          <w:rFonts w:ascii="仿宋_GB2312" w:hAnsi="仿宋" w:eastAsia="仿宋_GB2312"/>
          <w:sz w:val="28"/>
          <w:szCs w:val="28"/>
        </w:rPr>
        <w:t>单位</w:t>
      </w:r>
      <w:r>
        <w:rPr>
          <w:rFonts w:hint="eastAsia" w:ascii="仿宋_GB2312" w:hAnsi="仿宋" w:eastAsia="仿宋_GB2312"/>
          <w:sz w:val="28"/>
          <w:szCs w:val="28"/>
        </w:rPr>
        <w:t>同意报考证明</w:t>
      </w:r>
      <w:r>
        <w:rPr>
          <w:rFonts w:ascii="仿宋_GB2312" w:hAnsi="仿宋" w:eastAsia="仿宋_GB2312"/>
          <w:sz w:val="28"/>
          <w:szCs w:val="28"/>
        </w:rPr>
        <w:t>信</w:t>
      </w:r>
      <w:r>
        <w:rPr>
          <w:rFonts w:hint="eastAsia" w:ascii="仿宋_GB2312" w:hAnsi="仿宋" w:eastAsia="仿宋_GB2312"/>
          <w:sz w:val="28"/>
          <w:szCs w:val="28"/>
        </w:rPr>
        <w:t>因故不能在现场资格审查时提供的，也可在面试后第二个工作日17:00前提供。未</w:t>
      </w:r>
      <w:r>
        <w:rPr>
          <w:rFonts w:ascii="仿宋_GB2312" w:hAnsi="仿宋" w:eastAsia="仿宋_GB2312"/>
          <w:sz w:val="28"/>
          <w:szCs w:val="28"/>
        </w:rPr>
        <w:t>在</w:t>
      </w:r>
      <w:r>
        <w:rPr>
          <w:rFonts w:hint="eastAsia" w:ascii="仿宋_GB2312" w:hAnsi="仿宋" w:eastAsia="仿宋_GB2312"/>
          <w:sz w:val="28"/>
          <w:szCs w:val="28"/>
        </w:rPr>
        <w:t>规定时间内</w:t>
      </w:r>
      <w:r>
        <w:rPr>
          <w:rFonts w:ascii="仿宋_GB2312" w:hAnsi="仿宋" w:eastAsia="仿宋_GB2312"/>
          <w:sz w:val="28"/>
          <w:szCs w:val="28"/>
        </w:rPr>
        <w:t>提交有关材料</w:t>
      </w:r>
      <w:r>
        <w:rPr>
          <w:rFonts w:hint="eastAsia" w:ascii="仿宋_GB2312" w:hAnsi="仿宋" w:eastAsia="仿宋_GB2312"/>
          <w:sz w:val="28"/>
          <w:szCs w:val="28"/>
        </w:rPr>
        <w:t>、证明</w:t>
      </w:r>
      <w:r>
        <w:rPr>
          <w:rFonts w:ascii="仿宋_GB2312" w:hAnsi="仿宋" w:eastAsia="仿宋_GB2312"/>
          <w:sz w:val="28"/>
          <w:szCs w:val="28"/>
        </w:rPr>
        <w:t>的，视为弃权。经审查不具备报考条件的，取消其</w:t>
      </w:r>
      <w:r>
        <w:rPr>
          <w:rFonts w:hint="eastAsia" w:ascii="仿宋_GB2312" w:hAnsi="仿宋" w:eastAsia="仿宋_GB2312"/>
          <w:sz w:val="28"/>
          <w:szCs w:val="28"/>
        </w:rPr>
        <w:t>考</w:t>
      </w:r>
      <w:r>
        <w:rPr>
          <w:rFonts w:ascii="仿宋_GB2312" w:hAnsi="仿宋" w:eastAsia="仿宋_GB2312"/>
          <w:sz w:val="28"/>
          <w:szCs w:val="28"/>
        </w:rPr>
        <w:t>试资格。</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27</w:t>
      </w:r>
      <w:r>
        <w:rPr>
          <w:rFonts w:hint="eastAsia" w:ascii="黑体" w:hAnsi="黑体" w:eastAsia="黑体" w:cs="黑体"/>
          <w:kern w:val="0"/>
          <w:sz w:val="28"/>
          <w:szCs w:val="28"/>
        </w:rPr>
        <w:t>.如何查询是否进入面试范围？</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进入现场资格审查范围人员名单和包含递补情况的面试人员名单均在莱阳市人民政府网站公布。</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28</w:t>
      </w:r>
      <w:r>
        <w:rPr>
          <w:rFonts w:hint="eastAsia" w:ascii="黑体" w:hAnsi="黑体" w:eastAsia="黑体" w:cs="黑体"/>
          <w:kern w:val="0"/>
          <w:sz w:val="28"/>
          <w:szCs w:val="28"/>
        </w:rPr>
        <w:t>.现场资格审查、考试和体检时，疫情防控注意事项有哪些?</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 w:eastAsia="仿宋_GB2312"/>
          <w:sz w:val="28"/>
          <w:szCs w:val="28"/>
        </w:rPr>
      </w:pPr>
      <w:r>
        <w:rPr>
          <w:rFonts w:ascii="仿宋_GB2312" w:hAnsi="仿宋" w:eastAsia="仿宋_GB2312"/>
          <w:sz w:val="28"/>
          <w:szCs w:val="28"/>
        </w:rPr>
        <w:t>具体以</w:t>
      </w:r>
      <w:r>
        <w:rPr>
          <w:rFonts w:hint="eastAsia" w:ascii="仿宋_GB2312" w:hAnsi="仿宋" w:eastAsia="仿宋_GB2312"/>
          <w:sz w:val="28"/>
          <w:szCs w:val="28"/>
        </w:rPr>
        <w:t>莱阳市</w:t>
      </w:r>
      <w:r>
        <w:rPr>
          <w:rFonts w:ascii="仿宋_GB2312" w:hAnsi="仿宋" w:eastAsia="仿宋_GB2312"/>
          <w:sz w:val="28"/>
          <w:szCs w:val="28"/>
        </w:rPr>
        <w:t>人民政府网站通知要求为准。</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29</w:t>
      </w:r>
      <w:r>
        <w:rPr>
          <w:rFonts w:hint="eastAsia" w:ascii="黑体" w:hAnsi="黑体" w:eastAsia="黑体" w:cs="黑体"/>
          <w:kern w:val="0"/>
          <w:sz w:val="28"/>
          <w:szCs w:val="28"/>
        </w:rPr>
        <w:t>.违纪违规应聘人员如何处理？</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30</w:t>
      </w:r>
      <w:r>
        <w:rPr>
          <w:rFonts w:hint="eastAsia" w:ascii="黑体" w:hAnsi="黑体" w:eastAsia="黑体" w:cs="黑体"/>
          <w:kern w:val="0"/>
          <w:sz w:val="28"/>
          <w:szCs w:val="28"/>
        </w:rPr>
        <w:t>.本次招聘是否指定辅导用书？</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31</w:t>
      </w:r>
      <w:r>
        <w:rPr>
          <w:rFonts w:hint="eastAsia" w:ascii="黑体" w:hAnsi="黑体" w:eastAsia="黑体" w:cs="黑体"/>
          <w:kern w:val="0"/>
          <w:sz w:val="28"/>
          <w:szCs w:val="28"/>
        </w:rPr>
        <w:t>.公开招聘期间有哪些联系方式？</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咨询招聘简章、报考岗位有关问题，请联系电话：0535-7286792。</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监督电话：0535-7286086。</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32</w:t>
      </w:r>
      <w:r>
        <w:rPr>
          <w:rFonts w:hint="eastAsia" w:ascii="黑体" w:hAnsi="黑体" w:eastAsia="黑体" w:cs="黑体"/>
          <w:kern w:val="0"/>
          <w:sz w:val="28"/>
          <w:szCs w:val="28"/>
        </w:rPr>
        <w:t>.应聘人员还需注意哪些问题？</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《简章》附件与《简章》具备同等效力，凡在网上报名的应聘人员均视为同意《简章》及附件的相应规定。</w:t>
      </w:r>
      <w:r>
        <w:rPr>
          <w:rFonts w:hint="eastAsia" w:ascii="仿宋_GB2312" w:hAnsi="仿宋_GB2312" w:eastAsia="仿宋_GB2312" w:cs="仿宋_GB2312"/>
          <w:kern w:val="0"/>
          <w:sz w:val="28"/>
          <w:szCs w:val="28"/>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12F6F"/>
    <w:rsid w:val="0006071D"/>
    <w:rsid w:val="00066952"/>
    <w:rsid w:val="000A412A"/>
    <w:rsid w:val="000B28A9"/>
    <w:rsid w:val="000B2BF5"/>
    <w:rsid w:val="000F0587"/>
    <w:rsid w:val="000F5624"/>
    <w:rsid w:val="00113927"/>
    <w:rsid w:val="0013075D"/>
    <w:rsid w:val="00161AE2"/>
    <w:rsid w:val="00177656"/>
    <w:rsid w:val="0018673C"/>
    <w:rsid w:val="0018706B"/>
    <w:rsid w:val="001C0A14"/>
    <w:rsid w:val="002029E9"/>
    <w:rsid w:val="002040AE"/>
    <w:rsid w:val="00214121"/>
    <w:rsid w:val="0022237C"/>
    <w:rsid w:val="002436CB"/>
    <w:rsid w:val="00245FDE"/>
    <w:rsid w:val="002B1D73"/>
    <w:rsid w:val="002B42F5"/>
    <w:rsid w:val="002B7CAC"/>
    <w:rsid w:val="002C0622"/>
    <w:rsid w:val="002C2F51"/>
    <w:rsid w:val="002E4831"/>
    <w:rsid w:val="00310A13"/>
    <w:rsid w:val="00335096"/>
    <w:rsid w:val="003665B9"/>
    <w:rsid w:val="00372A6B"/>
    <w:rsid w:val="00374399"/>
    <w:rsid w:val="003B4271"/>
    <w:rsid w:val="003C4174"/>
    <w:rsid w:val="003F3A2D"/>
    <w:rsid w:val="0041051D"/>
    <w:rsid w:val="00430BBB"/>
    <w:rsid w:val="004436B6"/>
    <w:rsid w:val="00470176"/>
    <w:rsid w:val="0049208A"/>
    <w:rsid w:val="004941F6"/>
    <w:rsid w:val="004A1278"/>
    <w:rsid w:val="004A7358"/>
    <w:rsid w:val="004B42B9"/>
    <w:rsid w:val="00507B53"/>
    <w:rsid w:val="0052171D"/>
    <w:rsid w:val="005331C5"/>
    <w:rsid w:val="0053649F"/>
    <w:rsid w:val="0054251C"/>
    <w:rsid w:val="00556272"/>
    <w:rsid w:val="005579B8"/>
    <w:rsid w:val="00594A97"/>
    <w:rsid w:val="005E6C06"/>
    <w:rsid w:val="005F6CA6"/>
    <w:rsid w:val="00605BD6"/>
    <w:rsid w:val="00620A20"/>
    <w:rsid w:val="00622656"/>
    <w:rsid w:val="00647E5A"/>
    <w:rsid w:val="0069241D"/>
    <w:rsid w:val="00693596"/>
    <w:rsid w:val="006A0298"/>
    <w:rsid w:val="006A3F81"/>
    <w:rsid w:val="006B3979"/>
    <w:rsid w:val="006D07D1"/>
    <w:rsid w:val="007007B1"/>
    <w:rsid w:val="00705D53"/>
    <w:rsid w:val="00720431"/>
    <w:rsid w:val="00731637"/>
    <w:rsid w:val="00731935"/>
    <w:rsid w:val="0074160D"/>
    <w:rsid w:val="00757921"/>
    <w:rsid w:val="00766C2A"/>
    <w:rsid w:val="007866F0"/>
    <w:rsid w:val="007E0FF3"/>
    <w:rsid w:val="00802BC3"/>
    <w:rsid w:val="00824A83"/>
    <w:rsid w:val="00834B90"/>
    <w:rsid w:val="008370C1"/>
    <w:rsid w:val="00837127"/>
    <w:rsid w:val="008661A1"/>
    <w:rsid w:val="00885CFF"/>
    <w:rsid w:val="00885DEE"/>
    <w:rsid w:val="008B3138"/>
    <w:rsid w:val="008C1588"/>
    <w:rsid w:val="008C3375"/>
    <w:rsid w:val="008E3A84"/>
    <w:rsid w:val="0090178E"/>
    <w:rsid w:val="009203E9"/>
    <w:rsid w:val="00944186"/>
    <w:rsid w:val="00980643"/>
    <w:rsid w:val="00991E38"/>
    <w:rsid w:val="009D1187"/>
    <w:rsid w:val="009D2889"/>
    <w:rsid w:val="009D6525"/>
    <w:rsid w:val="00A1701A"/>
    <w:rsid w:val="00A57F48"/>
    <w:rsid w:val="00A61E40"/>
    <w:rsid w:val="00A708FB"/>
    <w:rsid w:val="00A90EB7"/>
    <w:rsid w:val="00AA1A19"/>
    <w:rsid w:val="00AE0B81"/>
    <w:rsid w:val="00B04976"/>
    <w:rsid w:val="00B07ED5"/>
    <w:rsid w:val="00B13C2B"/>
    <w:rsid w:val="00B3075D"/>
    <w:rsid w:val="00B36D02"/>
    <w:rsid w:val="00B61218"/>
    <w:rsid w:val="00B66379"/>
    <w:rsid w:val="00B831F1"/>
    <w:rsid w:val="00B97DD5"/>
    <w:rsid w:val="00C34424"/>
    <w:rsid w:val="00C41E4B"/>
    <w:rsid w:val="00C522AF"/>
    <w:rsid w:val="00C538EA"/>
    <w:rsid w:val="00CA2A6A"/>
    <w:rsid w:val="00CB6B1E"/>
    <w:rsid w:val="00CC1AE6"/>
    <w:rsid w:val="00CE441C"/>
    <w:rsid w:val="00CF4B7A"/>
    <w:rsid w:val="00D21A49"/>
    <w:rsid w:val="00D61099"/>
    <w:rsid w:val="00D62D6A"/>
    <w:rsid w:val="00D63C51"/>
    <w:rsid w:val="00D66A0C"/>
    <w:rsid w:val="00D70274"/>
    <w:rsid w:val="00D71F26"/>
    <w:rsid w:val="00D90333"/>
    <w:rsid w:val="00DB68B8"/>
    <w:rsid w:val="00DB7FE8"/>
    <w:rsid w:val="00DE20B8"/>
    <w:rsid w:val="00DE3584"/>
    <w:rsid w:val="00E01EBB"/>
    <w:rsid w:val="00E042C3"/>
    <w:rsid w:val="00E051ED"/>
    <w:rsid w:val="00E17ABF"/>
    <w:rsid w:val="00E26241"/>
    <w:rsid w:val="00E319D2"/>
    <w:rsid w:val="00E404D1"/>
    <w:rsid w:val="00E65600"/>
    <w:rsid w:val="00E80022"/>
    <w:rsid w:val="00E937D5"/>
    <w:rsid w:val="00EB3349"/>
    <w:rsid w:val="00EB7755"/>
    <w:rsid w:val="00EE3E1B"/>
    <w:rsid w:val="00EF1AB2"/>
    <w:rsid w:val="00F00FBF"/>
    <w:rsid w:val="00F16C2F"/>
    <w:rsid w:val="00F2793A"/>
    <w:rsid w:val="00F62245"/>
    <w:rsid w:val="00F74626"/>
    <w:rsid w:val="00F76EC7"/>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5D7D41"/>
    <w:rsid w:val="197E5C87"/>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5F22520"/>
    <w:rsid w:val="260E4D17"/>
    <w:rsid w:val="26311C91"/>
    <w:rsid w:val="26937BED"/>
    <w:rsid w:val="2738777A"/>
    <w:rsid w:val="27F0492E"/>
    <w:rsid w:val="28413817"/>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4A9352E"/>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7116F"/>
    <w:rsid w:val="607B41DC"/>
    <w:rsid w:val="60D33714"/>
    <w:rsid w:val="61433BBC"/>
    <w:rsid w:val="61E42AAF"/>
    <w:rsid w:val="62BC0544"/>
    <w:rsid w:val="62E07E00"/>
    <w:rsid w:val="634444C9"/>
    <w:rsid w:val="63576329"/>
    <w:rsid w:val="63677BA0"/>
    <w:rsid w:val="63F74B22"/>
    <w:rsid w:val="64746C17"/>
    <w:rsid w:val="64D17EBA"/>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948</Words>
  <Characters>5405</Characters>
  <Lines>45</Lines>
  <Paragraphs>12</Paragraphs>
  <TotalTime>108</TotalTime>
  <ScaleCrop>false</ScaleCrop>
  <LinksUpToDate>false</LinksUpToDate>
  <CharactersWithSpaces>6341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2022-09-28T01:39:15Z</cp:lastPrinted>
  <dcterms:modified xsi:type="dcterms:W3CDTF">2022-09-28T02:58:58Z</dcterms:modified>
  <dc:title>问，参加2012年执业医师资格考试，成绩合格，但未发放医师资格证书的，可否报考相关岗位？资格审查时需提供什么材料？</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6BAEB7F64EF348E49EDD931FC2FD9FF4</vt:lpwstr>
  </property>
</Properties>
</file>