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hd w:val="solid" w:color="FDFDFD" w:fill="auto"/>
        <w:snapToGrid/>
        <w:spacing w:before="0" w:beforeAutospacing="0" w:after="0" w:afterAutospacing="0" w:line="40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6"/>
          <w:szCs w:val="36"/>
          <w:shd w:val="clear" w:color="auto" w:fill="FDFDFD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6"/>
          <w:szCs w:val="36"/>
          <w:shd w:val="clear" w:color="auto" w:fill="FDFDFD"/>
          <w:lang w:val="en-US" w:eastAsia="zh-CN"/>
        </w:rPr>
        <w:t>附件1</w:t>
      </w:r>
    </w:p>
    <w:p>
      <w:pPr>
        <w:keepLines w:val="0"/>
        <w:widowControl w:val="0"/>
        <w:snapToGrid/>
        <w:spacing w:before="312" w:beforeAutospacing="0" w:after="156" w:afterAutospacing="0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娄底市市直事业单位202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年第二批集中公开招聘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（选调）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工作人员岗位表</w:t>
      </w:r>
    </w:p>
    <w:tbl>
      <w:tblPr>
        <w:tblStyle w:val="5"/>
        <w:tblW w:w="514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1670"/>
        <w:gridCol w:w="1167"/>
        <w:gridCol w:w="1417"/>
        <w:gridCol w:w="531"/>
        <w:gridCol w:w="895"/>
        <w:gridCol w:w="967"/>
        <w:gridCol w:w="685"/>
        <w:gridCol w:w="1806"/>
        <w:gridCol w:w="1697"/>
        <w:gridCol w:w="1127"/>
        <w:gridCol w:w="1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Header/>
          <w:jc w:val="center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公开招聘（选调）计划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napToGrid/>
              <w:spacing w:before="0" w:beforeAutospacing="0" w:after="0" w:afterAutospacing="0" w:line="372" w:lineRule="auto"/>
              <w:jc w:val="center"/>
              <w:textAlignment w:val="baseline"/>
              <w:rPr>
                <w:rFonts w:hint="default"/>
                <w:b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岗位计划</w:t>
            </w:r>
          </w:p>
        </w:tc>
        <w:tc>
          <w:tcPr>
            <w:tcW w:w="20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Header/>
          <w:jc w:val="center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最高年龄要求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最低学历要求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7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公开招聘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共10名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公开招聘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共10名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娄底市民意调查监测中心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事业单位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综合管理岗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35周岁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本科 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FF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研究生：网络与信息安全硕士、计算机应用技术、计算机软件与理论、软件工程、计算机技术硕士、计算机系统结构。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本科：计算机科学与技术、网络工程、软件工程、信息安全、电子与计算机工程、物联网工程、空间信息与数学技术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工作任务较重，加班较多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18390576188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娄底市珠山公园服务中心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0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中国语言文学类、新闻传播学类、法学类、工商管理类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18973886358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娄底市涟源生态环境监测站</w:t>
            </w:r>
          </w:p>
        </w:tc>
        <w:tc>
          <w:tcPr>
            <w:tcW w:w="391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事业单位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专技岗 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324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本科 </w:t>
            </w:r>
          </w:p>
        </w:tc>
        <w:tc>
          <w:tcPr>
            <w:tcW w:w="229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环境科学、环境工程 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7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6" w:type="pct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15073816589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娄底市林长制事务中心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综合管理岗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周岁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文秘、汉语言文学、新闻学、林学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13907387380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娄底市食品药品检验检测所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食品科学与工程、食品安全与检测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服务期限不低于5年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18973889206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娄底市水政监察支队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本科 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水利类、土木工程、农业水利工程、水质科学与技术、水土保持与荒漠化防治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副高及以上职称可放宽至40周岁以下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18073809613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娄底市水土保持监测中心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本科 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水利类、土木工程、农业水利工程、水质科学与技术、水土保持与荒漠化防治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副高及以上职称可放宽至40周岁以下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18073809613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娄底市政府法律服务中心（娄底市法律援助中心）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本科 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取得法律职业资格A证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高校毕业生岗位，服务期限不低于3年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15873887678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21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娄底市行政审批事务中心</w:t>
            </w:r>
          </w:p>
        </w:tc>
        <w:tc>
          <w:tcPr>
            <w:tcW w:w="3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专技岗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</w:tc>
        <w:tc>
          <w:tcPr>
            <w:tcW w:w="3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本科 </w:t>
            </w:r>
          </w:p>
        </w:tc>
        <w:tc>
          <w:tcPr>
            <w:tcW w:w="2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电子信息类、计算机类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15307386187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2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5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综合管理岗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中国语言文学类、新闻传播学类、工商管理类</w:t>
            </w: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公开选调 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共2名 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娄底市综治中心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35周岁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电子信息类、计算机类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2年以上工作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在本选调岗位上服务期限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5年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，研究生及以上学历放宽至40周岁以下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18673849712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娄底市法学会办公室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事业单位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综合管理岗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35周岁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中国语言文学类、新闻传播学类、法学类、工商管理类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2年以上工作经历，具有较强的文字综合能力和组织协调能力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在本选调岗位上服务期限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5年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，研究生及以上学历放宽至40周岁以下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18673849712</w:t>
            </w:r>
          </w:p>
        </w:tc>
      </w:tr>
    </w:tbl>
    <w:p>
      <w:pPr>
        <w:keepLines w:val="0"/>
        <w:widowControl/>
        <w:snapToGrid/>
        <w:spacing w:before="156" w:beforeAutospacing="0" w:after="0" w:afterAutospacing="0" w:line="400" w:lineRule="exact"/>
        <w:ind w:firstLine="562" w:firstLineChars="200"/>
        <w:jc w:val="both"/>
        <w:textAlignment w:val="baseline"/>
        <w:rPr>
          <w:rFonts w:hint="eastAsia" w:ascii="Times New Roman" w:hAnsi="Times New Roman" w:cs="Times New Roman"/>
          <w:b/>
          <w:i w:val="0"/>
          <w:caps w:val="0"/>
          <w:vanish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sectPr>
          <w:pgSz w:w="16838" w:h="23811"/>
          <w:pgMar w:top="1814" w:right="1134" w:bottom="1361" w:left="124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bidi="ar"/>
        </w:rPr>
        <w:t>注：岗位表备注为高校毕业生岗位的仅限202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bidi="ar"/>
        </w:rPr>
        <w:t>年应届高校毕业生(含20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21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bidi="ar"/>
        </w:rPr>
        <w:t>、20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20</w:t>
      </w:r>
      <w:r>
        <w:rPr>
          <w:rFonts w:hint="default" w:ascii="Times New Roman" w:hAnsi="Times New Roman" w:cs="Times New Roman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bidi="ar"/>
        </w:rPr>
        <w:t>年毕业尚在择业期内未落实工作单位的高校毕业生)报考。</w:t>
      </w:r>
    </w:p>
    <w:p/>
    <w:sectPr>
      <w:pgSz w:w="11905" w:h="16838" w:orient="landscape"/>
      <w:pgMar w:top="1701" w:right="1701" w:bottom="1701" w:left="170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10E80823"/>
    <w:rsid w:val="06141967"/>
    <w:rsid w:val="10E80823"/>
    <w:rsid w:val="136C40DB"/>
    <w:rsid w:val="22D2623E"/>
    <w:rsid w:val="61097813"/>
    <w:rsid w:val="79047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1146</Characters>
  <Lines>0</Lines>
  <Paragraphs>0</Paragraphs>
  <TotalTime>1</TotalTime>
  <ScaleCrop>false</ScaleCrop>
  <LinksUpToDate>false</LinksUpToDate>
  <CharactersWithSpaces>1162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2022-09-29T23:46:00Z</dcterms:created>
  <dc:creator>颜长业</dc:creator>
  <cp:lastModifiedBy>刘文波</cp:lastModifiedBy>
  <dcterms:modified xsi:type="dcterms:W3CDTF">2022-10-08T03:51:01Z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EB1DAE3D6BDB43ADAC4928CCCF29FE4C</vt:lpwstr>
  </property>
</Properties>
</file>