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  <w:t>附件2</w:t>
      </w:r>
    </w:p>
    <w:p>
      <w:pPr>
        <w:keepLines w:val="0"/>
        <w:widowControl w:val="0"/>
        <w:snapToGrid/>
        <w:spacing w:before="312" w:beforeAutospacing="0" w:after="0" w:afterAutospacing="0"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诚信考试承诺书</w:t>
      </w:r>
    </w:p>
    <w:bookmarkEnd w:id="0"/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我已仔细阅读娄底市市直事业单位202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第二批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集中公开招聘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工作人员公告、岗位表、相关政策和违纪违规处理规定，清楚并理解其内容。我郑重承诺：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一、自觉遵守公开招聘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的有关政策规定。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二、准确、慎重报考符合条件的岗位，并对自己的报名负责。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三、诚信报名，如实填写注册和报名信息，不虚报、瞒报，不骗取考试资格，不恶意注册报名信息，不干扰正常的报名秩序。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考试违纪违法高压线，避免一次作弊，悔恨终生。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诚信履约，珍惜机会，不轻易放弃，珍惜信誉，认真对待每一个招考环节，认真践行每一项招聘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要求。特别是进入面试环节后，不随意放弃面试、体检、考察、聘用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eastAsia="zh-CN"/>
        </w:rPr>
        <w:t>（调入）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资格，以免错失实现职业理想的机会，影响其他考生权益和招聘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单位的正常补员需求。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六、保证在考试及聘用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（调入）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期间联系方式畅通。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七、对违反以上承诺所造成的后果，本人自愿承担相应责任。</w:t>
      </w:r>
    </w:p>
    <w:p>
      <w:pPr>
        <w:keepLines w:val="0"/>
        <w:widowControl w:val="0"/>
        <w:snapToGrid/>
        <w:spacing w:before="0" w:beforeAutospacing="0" w:after="0" w:afterAutospacing="0" w:line="6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承诺人签名：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202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DFDFD"/>
        </w:rPr>
        <w:t xml:space="preserve">  </w:t>
      </w:r>
    </w:p>
    <w:sectPr>
      <w:pgSz w:w="11906" w:h="16838"/>
      <w:pgMar w:top="1814" w:right="1474" w:bottom="136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OGRiZmI2YTg2N2JkZTFhMmVlYmQ2ZTk5MzRlOWYifQ=="/>
  </w:docVars>
  <w:rsids>
    <w:rsidRoot w:val="7D7473C5"/>
    <w:rsid w:val="22D2623E"/>
    <w:rsid w:val="7D747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2022-09-29T23:47:00Z</dcterms:created>
  <dc:creator>颜长业</dc:creator>
  <cp:lastModifiedBy>颜长业</cp:lastModifiedBy>
  <dcterms:modified xsi:type="dcterms:W3CDTF">2022-09-29T23:48:30Z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7AEBA54C1DDE45C19252B02CFC43E520</vt:lpwstr>
  </property>
</Properties>
</file>