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6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6"/>
      </w:tblGrid>
      <w:tr w:rsidR="008F5B22" w:rsidTr="003925F9">
        <w:trPr>
          <w:trHeight w:val="500"/>
        </w:trPr>
        <w:tc>
          <w:tcPr>
            <w:tcW w:w="87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F5B22" w:rsidRDefault="008F5B22" w:rsidP="003925F9">
            <w:pPr>
              <w:widowControl/>
              <w:ind w:firstLineChars="200" w:firstLine="56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r>
              <w:rPr>
                <w:rFonts w:ascii="仿宋_GB2312" w:eastAsia="仿宋_GB2312" w:hint="eastAsia"/>
                <w:sz w:val="28"/>
                <w:szCs w:val="28"/>
              </w:rPr>
              <w:t>2022年郑州大学第五附属医院公开招聘人数一览表</w:t>
            </w:r>
          </w:p>
          <w:tbl>
            <w:tblPr>
              <w:tblW w:w="60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8"/>
              <w:gridCol w:w="2127"/>
              <w:gridCol w:w="922"/>
              <w:gridCol w:w="850"/>
              <w:gridCol w:w="993"/>
            </w:tblGrid>
            <w:tr w:rsidR="008F5B22" w:rsidRPr="004A35DF" w:rsidTr="003925F9">
              <w:trPr>
                <w:trHeight w:val="402"/>
                <w:jc w:val="center"/>
              </w:trPr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bookmarkEnd w:id="0"/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总数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硕士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消化内科学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神经病学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心血管</w:t>
                  </w:r>
                  <w:proofErr w:type="gramStart"/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内科学</w:t>
                  </w:r>
                  <w:proofErr w:type="gramEnd"/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内分泌科学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神经外科学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血管外科学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心胸外科学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胃肠.甲状腺外科学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骨科学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泌尿外科学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乳腺外科学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妇产科学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口腔医学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眼科学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儿科学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麻醉学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呼吸与危重症医学科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重症医学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康复治疗学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康复医学与理疗学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整形外科学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皮肤与性病学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针灸推拿学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中医骨</w:t>
                  </w:r>
                  <w:proofErr w:type="gramStart"/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伤科学</w:t>
                  </w:r>
                  <w:proofErr w:type="gramEnd"/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中西医结合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中医内科学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老年医学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临床营养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超声医学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影像医学与核医学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临床检验学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病理学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西药学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中药学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</w:tr>
            <w:tr w:rsidR="008F5B22" w:rsidRPr="004A35DF" w:rsidTr="003925F9">
              <w:trPr>
                <w:trHeight w:val="795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分子生物学、细胞生物学、肿瘤学、生物化学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流行病与卫生统计学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37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公共卫生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</w:tr>
            <w:tr w:rsidR="008F5B22" w:rsidRPr="004A35DF" w:rsidTr="003925F9">
              <w:trPr>
                <w:trHeight w:val="330"/>
                <w:jc w:val="center"/>
              </w:trPr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5B22" w:rsidRPr="004A35DF" w:rsidRDefault="008F5B22" w:rsidP="003925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A35DF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8F5B22" w:rsidRDefault="008F5B22" w:rsidP="003925F9">
            <w:pPr>
              <w:widowControl/>
              <w:ind w:firstLineChars="200" w:firstLine="562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</w:tr>
    </w:tbl>
    <w:p w:rsidR="008F5B22" w:rsidRDefault="008F5B22" w:rsidP="008F5B22">
      <w:pPr>
        <w:spacing w:line="520" w:lineRule="exact"/>
        <w:rPr>
          <w:rFonts w:ascii="黑体" w:eastAsia="黑体" w:hint="eastAsia"/>
          <w:sz w:val="28"/>
          <w:szCs w:val="28"/>
        </w:rPr>
      </w:pPr>
    </w:p>
    <w:p w:rsidR="00434FC8" w:rsidRDefault="00434FC8"/>
    <w:sectPr w:rsidR="00434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DC" w:rsidRDefault="00A267DC" w:rsidP="008F5B22">
      <w:r>
        <w:separator/>
      </w:r>
    </w:p>
  </w:endnote>
  <w:endnote w:type="continuationSeparator" w:id="0">
    <w:p w:rsidR="00A267DC" w:rsidRDefault="00A267DC" w:rsidP="008F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DC" w:rsidRDefault="00A267DC" w:rsidP="008F5B22">
      <w:r>
        <w:separator/>
      </w:r>
    </w:p>
  </w:footnote>
  <w:footnote w:type="continuationSeparator" w:id="0">
    <w:p w:rsidR="00A267DC" w:rsidRDefault="00A267DC" w:rsidP="008F5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38"/>
    <w:rsid w:val="00434FC8"/>
    <w:rsid w:val="006A2A38"/>
    <w:rsid w:val="008F5B22"/>
    <w:rsid w:val="00A2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B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B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2022-10-12T03:14:00Z</dcterms:created>
  <dcterms:modified xsi:type="dcterms:W3CDTF">2022-10-12T03:14:00Z</dcterms:modified>
</cp:coreProperties>
</file>