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黑体" w:hAnsi="黑体" w:eastAsia="黑体" w:cs="黑体"/>
          <w:b w:val="0"/>
          <w:i w:val="0"/>
          <w:caps w:val="0"/>
          <w:color w:val="auto"/>
          <w:spacing w:val="0"/>
          <w:sz w:val="32"/>
          <w:szCs w:val="32"/>
          <w:shd w:val="clear" w:color="auto" w:fill="FFFFFF"/>
          <w:lang w:val="en-US" w:eastAsia="zh-CN"/>
        </w:rPr>
      </w:pPr>
      <w:r>
        <w:rPr>
          <w:rFonts w:hint="eastAsia" w:ascii="黑体" w:hAnsi="黑体" w:eastAsia="黑体" w:cs="黑体"/>
          <w:b w:val="0"/>
          <w:i w:val="0"/>
          <w:caps w:val="0"/>
          <w:color w:val="auto"/>
          <w:spacing w:val="0"/>
          <w:sz w:val="32"/>
          <w:szCs w:val="32"/>
          <w:shd w:val="clear" w:color="auto" w:fill="FFFFFF"/>
          <w:lang w:val="en-US" w:eastAsia="zh-CN"/>
        </w:rPr>
        <w:t>附件3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caps w:val="0"/>
          <w:strike w:val="0"/>
          <w:dstrike w:val="0"/>
          <w:color w:val="auto"/>
          <w:spacing w:val="0"/>
          <w:sz w:val="44"/>
          <w:szCs w:val="44"/>
          <w:shd w:val="clear" w:color="auto" w:fill="FFFFFF"/>
          <w:lang w:val="en-US" w:eastAsia="zh-CN"/>
        </w:rPr>
        <w:t>中共黔西南州委政研室</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rPr>
        <w:t>2022年</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t>面向全州考聘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t>事业人员考试</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rPr>
        <w:t>新冠肺炎疫情防控</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t>方案</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为有效防控新型冠状病毒传播，保障新冠疫情期间</w:t>
      </w:r>
      <w:r>
        <w:rPr>
          <w:rFonts w:hint="eastAsia" w:ascii="仿宋_GB2312" w:hAnsi="仿宋_GB2312" w:eastAsia="仿宋_GB2312" w:cs="仿宋_GB2312"/>
          <w:color w:val="auto"/>
          <w:sz w:val="32"/>
          <w:szCs w:val="32"/>
          <w:lang w:val="en-US" w:eastAsia="zh-CN"/>
        </w:rPr>
        <w:t>考聘</w:t>
      </w:r>
      <w:r>
        <w:rPr>
          <w:rFonts w:hint="eastAsia" w:ascii="仿宋_GB2312" w:hAnsi="仿宋_GB2312" w:eastAsia="仿宋_GB2312" w:cs="仿宋_GB2312"/>
          <w:color w:val="auto"/>
          <w:sz w:val="32"/>
          <w:szCs w:val="32"/>
        </w:rPr>
        <w:t>考试工作顺利进行，根据国家、省、州应对新冠肺炎疫情防控相关规定</w:t>
      </w:r>
      <w:r>
        <w:rPr>
          <w:rFonts w:hint="eastAsia" w:ascii="仿宋_GB2312" w:hAnsi="仿宋_GB2312" w:eastAsia="仿宋_GB2312" w:cs="仿宋_GB2312"/>
          <w:color w:val="auto"/>
          <w:sz w:val="32"/>
          <w:szCs w:val="32"/>
          <w:lang w:val="en-US" w:eastAsia="zh-CN"/>
        </w:rPr>
        <w:t>和《贵州省2022年人事考试新冠肺炎疫情防控要求（第四版）》</w:t>
      </w:r>
      <w:r>
        <w:rPr>
          <w:rFonts w:hint="eastAsia" w:ascii="仿宋_GB2312" w:hAnsi="仿宋_GB2312" w:eastAsia="仿宋_GB2312" w:cs="仿宋_GB2312"/>
          <w:color w:val="auto"/>
          <w:sz w:val="32"/>
          <w:szCs w:val="32"/>
        </w:rPr>
        <w:t>，结合当前疫情形势和</w:t>
      </w:r>
      <w:r>
        <w:rPr>
          <w:rFonts w:hint="eastAsia" w:ascii="仿宋_GB2312" w:hAnsi="仿宋_GB2312" w:eastAsia="仿宋_GB2312" w:cs="仿宋_GB2312"/>
          <w:color w:val="auto"/>
          <w:sz w:val="32"/>
          <w:szCs w:val="32"/>
          <w:lang w:val="en-US" w:eastAsia="zh-CN"/>
        </w:rPr>
        <w:t>州委政</w:t>
      </w:r>
      <w:bookmarkStart w:id="0" w:name="_GoBack"/>
      <w:bookmarkEnd w:id="0"/>
      <w:r>
        <w:rPr>
          <w:rFonts w:hint="eastAsia" w:ascii="仿宋_GB2312" w:hAnsi="仿宋_GB2312" w:eastAsia="仿宋_GB2312" w:cs="仿宋_GB2312"/>
          <w:color w:val="auto"/>
          <w:sz w:val="32"/>
          <w:szCs w:val="32"/>
          <w:lang w:val="en-US" w:eastAsia="zh-CN"/>
        </w:rPr>
        <w:t>研室</w:t>
      </w:r>
      <w:r>
        <w:rPr>
          <w:rFonts w:hint="eastAsia" w:ascii="仿宋_GB2312" w:hAnsi="仿宋_GB2312" w:eastAsia="仿宋_GB2312" w:cs="仿宋_GB2312"/>
          <w:color w:val="auto"/>
          <w:sz w:val="32"/>
          <w:szCs w:val="32"/>
          <w:lang w:eastAsia="zh-CN"/>
        </w:rPr>
        <w:t>实</w:t>
      </w:r>
      <w:r>
        <w:rPr>
          <w:rFonts w:hint="eastAsia" w:ascii="仿宋_GB2312" w:hAnsi="仿宋_GB2312" w:eastAsia="仿宋_GB2312" w:cs="仿宋_GB2312"/>
          <w:color w:val="auto"/>
          <w:sz w:val="32"/>
          <w:szCs w:val="32"/>
        </w:rPr>
        <w:t>际，</w:t>
      </w:r>
      <w:r>
        <w:rPr>
          <w:rFonts w:hint="eastAsia" w:ascii="仿宋_GB2312" w:hAnsi="仿宋_GB2312" w:eastAsia="仿宋_GB2312" w:cs="仿宋_GB2312"/>
          <w:color w:val="auto"/>
          <w:sz w:val="32"/>
          <w:szCs w:val="32"/>
          <w:lang w:val="en-US" w:eastAsia="zh-CN"/>
        </w:rPr>
        <w:t>为切实做好新冠肺炎疫情防控工作，特制定本方案。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default" w:ascii="黑体" w:hAnsi="黑体" w:eastAsia="黑体" w:cs="黑体"/>
          <w:i w:val="0"/>
          <w:iCs w:val="0"/>
          <w:caps w:val="0"/>
          <w:color w:val="auto"/>
          <w:spacing w:val="8"/>
          <w:sz w:val="32"/>
          <w:szCs w:val="32"/>
          <w:shd w:val="clear" w:color="auto" w:fill="FFFFFF"/>
          <w:lang w:val="en-US" w:eastAsia="zh-CN"/>
        </w:rPr>
      </w:pPr>
      <w:r>
        <w:rPr>
          <w:rFonts w:hint="eastAsia" w:ascii="黑体" w:hAnsi="黑体" w:eastAsia="黑体" w:cs="黑体"/>
          <w:i w:val="0"/>
          <w:iCs w:val="0"/>
          <w:caps w:val="0"/>
          <w:color w:val="auto"/>
          <w:spacing w:val="8"/>
          <w:sz w:val="32"/>
          <w:szCs w:val="32"/>
          <w:shd w:val="clear" w:color="auto" w:fill="FFFFFF"/>
          <w:lang w:val="en-US" w:eastAsia="zh-CN"/>
        </w:rPr>
        <w:t>一、组织保障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本次</w:t>
      </w:r>
      <w:r>
        <w:rPr>
          <w:rFonts w:hint="eastAsia" w:ascii="仿宋_GB2312" w:eastAsia="仿宋_GB2312" w:cs="仿宋_GB2312"/>
          <w:color w:val="auto"/>
          <w:sz w:val="32"/>
          <w:szCs w:val="32"/>
          <w:lang w:val="en-US" w:eastAsia="zh-CN"/>
        </w:rPr>
        <w:t>考聘考试新冠肺炎疫情防控</w:t>
      </w:r>
      <w:r>
        <w:rPr>
          <w:rFonts w:hint="eastAsia" w:ascii="仿宋_GB2312" w:eastAsia="仿宋_GB2312" w:cs="仿宋_GB2312"/>
          <w:color w:val="auto"/>
          <w:kern w:val="0"/>
          <w:sz w:val="32"/>
          <w:szCs w:val="32"/>
        </w:rPr>
        <w:t>工作</w:t>
      </w:r>
      <w:r>
        <w:rPr>
          <w:rFonts w:hint="eastAsia" w:ascii="仿宋_GB2312" w:eastAsia="仿宋_GB2312" w:cs="仿宋_GB2312"/>
          <w:color w:val="auto"/>
          <w:kern w:val="0"/>
          <w:sz w:val="32"/>
          <w:szCs w:val="32"/>
          <w:lang w:val="en-US" w:eastAsia="zh-CN"/>
        </w:rPr>
        <w:t>由州委政研室</w:t>
      </w:r>
      <w:r>
        <w:rPr>
          <w:rFonts w:hint="eastAsia" w:ascii="仿宋_GB2312" w:hAnsi="仿宋_GB2312" w:eastAsia="仿宋_GB2312" w:cs="仿宋_GB2312"/>
          <w:b w:val="0"/>
          <w:bCs w:val="0"/>
          <w:i w:val="0"/>
          <w:iCs w:val="0"/>
          <w:caps w:val="0"/>
          <w:smallCaps w:val="0"/>
          <w:vanish w:val="0"/>
          <w:color w:val="auto"/>
          <w:spacing w:val="0"/>
          <w:sz w:val="32"/>
          <w:szCs w:val="32"/>
          <w:lang w:val="en-US" w:eastAsia="zh-CN"/>
        </w:rPr>
        <w:t>2022年考聘工作领导小组</w:t>
      </w:r>
      <w:r>
        <w:rPr>
          <w:rFonts w:hint="eastAsia" w:ascii="仿宋_GB2312" w:eastAsia="仿宋_GB2312" w:cs="仿宋_GB2312"/>
          <w:color w:val="auto"/>
          <w:sz w:val="32"/>
          <w:szCs w:val="32"/>
        </w:rPr>
        <w:t>开展，负责统筹组织</w:t>
      </w:r>
      <w:r>
        <w:rPr>
          <w:rFonts w:hint="eastAsia" w:ascii="仿宋_GB2312" w:eastAsia="仿宋_GB2312" w:cs="仿宋_GB2312"/>
          <w:color w:val="auto"/>
          <w:sz w:val="32"/>
          <w:szCs w:val="32"/>
          <w:lang w:val="en-US" w:eastAsia="zh-CN"/>
        </w:rPr>
        <w:t>考聘</w:t>
      </w:r>
      <w:r>
        <w:rPr>
          <w:rFonts w:hint="eastAsia" w:ascii="仿宋_GB2312" w:eastAsia="仿宋_GB2312" w:cs="仿宋_GB2312"/>
          <w:color w:val="auto"/>
          <w:sz w:val="32"/>
          <w:szCs w:val="32"/>
        </w:rPr>
        <w:t>疫情防控日常工作。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黑体" w:hAnsi="黑体" w:eastAsia="黑体" w:cs="黑体"/>
          <w:i w:val="0"/>
          <w:iCs w:val="0"/>
          <w:caps w:val="0"/>
          <w:color w:val="auto"/>
          <w:spacing w:val="8"/>
          <w:sz w:val="32"/>
          <w:szCs w:val="32"/>
          <w:shd w:val="clear" w:color="auto" w:fill="FFFFFF"/>
          <w:lang w:val="en-US" w:eastAsia="zh-CN"/>
        </w:rPr>
      </w:pPr>
      <w:r>
        <w:rPr>
          <w:rFonts w:hint="eastAsia" w:ascii="黑体" w:hAnsi="黑体" w:eastAsia="黑体" w:cs="黑体"/>
          <w:i w:val="0"/>
          <w:iCs w:val="0"/>
          <w:caps w:val="0"/>
          <w:color w:val="auto"/>
          <w:spacing w:val="8"/>
          <w:sz w:val="32"/>
          <w:szCs w:val="32"/>
          <w:shd w:val="clear" w:color="auto" w:fill="FFFFFF"/>
          <w:lang w:val="en-US" w:eastAsia="zh-CN"/>
        </w:rPr>
        <w:t>二、疫情防控须知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凡报名参加</w:t>
      </w:r>
      <w:r>
        <w:rPr>
          <w:rFonts w:hint="eastAsia" w:ascii="仿宋_GB2312" w:eastAsia="仿宋_GB2312" w:cs="仿宋_GB2312"/>
          <w:color w:val="auto"/>
          <w:sz w:val="32"/>
          <w:szCs w:val="32"/>
          <w:lang w:val="en-US" w:eastAsia="zh-CN"/>
        </w:rPr>
        <w:t>州委政研室</w:t>
      </w: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面向全州考聘事业人员</w:t>
      </w:r>
      <w:r>
        <w:rPr>
          <w:rFonts w:hint="eastAsia" w:ascii="仿宋_GB2312" w:eastAsia="仿宋_GB2312" w:cs="仿宋_GB2312"/>
          <w:color w:val="auto"/>
          <w:sz w:val="32"/>
          <w:szCs w:val="32"/>
        </w:rPr>
        <w:t>考试的考生，须严格遵守《</w:t>
      </w:r>
      <w:r>
        <w:rPr>
          <w:rFonts w:hint="eastAsia" w:ascii="仿宋_GB2312" w:eastAsia="仿宋_GB2312" w:cs="仿宋_GB2312"/>
          <w:color w:val="auto"/>
          <w:sz w:val="32"/>
          <w:szCs w:val="32"/>
          <w:lang w:val="en-US" w:eastAsia="zh-CN"/>
        </w:rPr>
        <w:t>州委政研室</w:t>
      </w:r>
      <w:r>
        <w:rPr>
          <w:rFonts w:hint="eastAsia" w:ascii="仿宋_GB2312" w:eastAsia="仿宋_GB2312" w:cs="仿宋_GB2312"/>
          <w:color w:val="auto"/>
          <w:sz w:val="32"/>
          <w:szCs w:val="32"/>
        </w:rPr>
        <w:t>2022年</w:t>
      </w:r>
      <w:r>
        <w:rPr>
          <w:rFonts w:hint="eastAsia" w:ascii="仿宋_GB2312" w:eastAsia="仿宋_GB2312" w:cs="仿宋_GB2312"/>
          <w:color w:val="auto"/>
          <w:sz w:val="32"/>
          <w:szCs w:val="32"/>
          <w:lang w:val="en-US" w:eastAsia="zh-CN"/>
        </w:rPr>
        <w:t>面向全州考聘事业人员考试</w:t>
      </w:r>
      <w:r>
        <w:rPr>
          <w:rFonts w:hint="eastAsia" w:ascii="仿宋_GB2312" w:eastAsia="仿宋_GB2312" w:cs="仿宋_GB2312"/>
          <w:color w:val="auto"/>
          <w:sz w:val="32"/>
          <w:szCs w:val="32"/>
        </w:rPr>
        <w:t>新冠肺炎疫情防控</w:t>
      </w:r>
      <w:r>
        <w:rPr>
          <w:rFonts w:hint="eastAsia" w:ascii="仿宋_GB2312" w:eastAsia="仿宋_GB2312" w:cs="仿宋_GB2312"/>
          <w:color w:val="auto"/>
          <w:sz w:val="32"/>
          <w:szCs w:val="32"/>
          <w:lang w:val="en-US" w:eastAsia="zh-CN"/>
        </w:rPr>
        <w:t>方案</w:t>
      </w:r>
      <w:r>
        <w:rPr>
          <w:rFonts w:hint="eastAsia" w:ascii="仿宋_GB2312" w:eastAsia="仿宋_GB2312" w:cs="仿宋_GB2312"/>
          <w:color w:val="auto"/>
          <w:sz w:val="32"/>
          <w:szCs w:val="32"/>
        </w:rPr>
        <w:t>》。网上报名时，须认真阅读相关考试的公告、通知等文件，并签署</w:t>
      </w:r>
      <w:r>
        <w:rPr>
          <w:rFonts w:hint="eastAsia" w:ascii="仿宋_GB2312" w:eastAsia="仿宋_GB2312" w:cs="仿宋_GB2312"/>
          <w:color w:val="auto"/>
          <w:sz w:val="32"/>
          <w:szCs w:val="32"/>
          <w:lang w:val="en-US" w:eastAsia="zh-CN"/>
        </w:rPr>
        <w:t>《新冠肺炎疫情防控告知暨承诺书》，</w:t>
      </w:r>
      <w:r>
        <w:rPr>
          <w:rFonts w:hint="eastAsia" w:ascii="仿宋_GB2312" w:eastAsia="仿宋_GB2312" w:cs="仿宋_GB2312"/>
          <w:color w:val="auto"/>
          <w:sz w:val="32"/>
          <w:szCs w:val="32"/>
        </w:rPr>
        <w:t>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、疫情防控要求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根据国务院联防联控机制综合组印发《新型冠状病毒肺炎防控方案（第九版）》和贵州省最新疫情防控规定，对参加</w:t>
      </w:r>
      <w:r>
        <w:rPr>
          <w:rFonts w:hint="eastAsia" w:ascii="仿宋_GB2312" w:eastAsia="仿宋_GB2312" w:cs="仿宋_GB2312"/>
          <w:color w:val="auto"/>
          <w:sz w:val="32"/>
          <w:szCs w:val="32"/>
          <w:lang w:val="en-US" w:eastAsia="zh-CN"/>
        </w:rPr>
        <w:t>考聘</w:t>
      </w:r>
      <w:r>
        <w:rPr>
          <w:rFonts w:hint="eastAsia" w:ascii="仿宋_GB2312" w:eastAsia="仿宋_GB2312" w:cs="仿宋_GB2312"/>
          <w:color w:val="auto"/>
          <w:sz w:val="32"/>
          <w:szCs w:val="32"/>
        </w:rPr>
        <w:t>事业人员考试的考生防疫要求如下：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（一）不符合国家、省有关疫情防控要求，不遵守有关疫情防控规定的人员不得进入考点参加考试。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（二）处于康复或隔离期的病例、无症状感染者不得进入考点参加考试。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（三）未解除隔离的疑似病例、确诊病例以及无症状感染者的密切接触者不得进入考点参加考试。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（四）处于集中隔离、居家健康监测期间的人员不得进入考点参加考试。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（五）对流动、出行须报备并提供相应证明材料的人员，未按要求报备或未按要求提供相应证明材料的不得进入考点参加考试。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（六）考试当天，经现场医务人员评估有可疑症状且不能排除新冠感染的考生，应配合工作人员按卫生健康部门要求到相应医院就诊，不得进入考点参加考试。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（七）考前</w:t>
      </w:r>
      <w:r>
        <w:rPr>
          <w:rFonts w:hint="eastAsia" w:ascii="仿宋_GB2312" w:eastAsia="仿宋_GB2312" w:cs="仿宋_GB2312"/>
          <w:color w:val="auto"/>
          <w:sz w:val="32"/>
          <w:szCs w:val="32"/>
          <w:lang w:val="en-US" w:eastAsia="zh-CN"/>
        </w:rPr>
        <w:t>7</w:t>
      </w:r>
      <w:r>
        <w:rPr>
          <w:rFonts w:hint="eastAsia" w:ascii="仿宋_GB2312" w:eastAsia="仿宋_GB2312" w:cs="仿宋_GB2312"/>
          <w:color w:val="auto"/>
          <w:sz w:val="32"/>
          <w:szCs w:val="32"/>
        </w:rPr>
        <w:t>天内有中高风险地区旅居史的考生，不得进入考点参加考试。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（八）境外来（返）黔人员，未完成“7天集中隔离+3天居家健康监测+6次核酸检测”，未达到解除条件的考生不得进入考点参加考试。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（九）7天内有省外本土感染者报告且存在社区传播风险的县（市、区、旗）低风险</w:t>
      </w:r>
      <w:r>
        <w:rPr>
          <w:rFonts w:hint="eastAsia" w:ascii="仿宋_GB2312" w:eastAsia="仿宋_GB2312" w:cs="仿宋_GB2312"/>
          <w:color w:val="auto"/>
          <w:sz w:val="32"/>
          <w:szCs w:val="32"/>
          <w:lang w:eastAsia="zh-CN"/>
        </w:rPr>
        <w:t>地</w:t>
      </w:r>
      <w:r>
        <w:rPr>
          <w:rFonts w:hint="eastAsia" w:ascii="仿宋_GB2312" w:eastAsia="仿宋_GB2312" w:cs="仿宋_GB2312"/>
          <w:color w:val="auto"/>
          <w:sz w:val="32"/>
          <w:szCs w:val="32"/>
        </w:rPr>
        <w:t>区旅居史人员、陆地口岸城市来（返）黔人员中未携带48小时内核酸检测阴性证明的人员及其他需实行“3天2检”的人员，抵黔后须按规定实行“3天2检”，如超过24小时未完成第1次核酸采样，或超过3天未完成第2次核酸采样的，不得进入考点参加考试</w:t>
      </w:r>
      <w:r>
        <w:rPr>
          <w:rFonts w:hint="eastAsia" w:ascii="仿宋_GB2312" w:eastAsia="仿宋_GB2312" w:cs="仿宋_GB2312"/>
          <w:color w:val="auto"/>
          <w:sz w:val="32"/>
          <w:szCs w:val="32"/>
          <w:lang w:eastAsia="zh-CN"/>
        </w:rPr>
        <w:t>。</w:t>
      </w:r>
    </w:p>
    <w:p>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原则上所有考生均须按照“应接尽接、应接必接”的要求完成新冠疫苗全程接种及加强免疫。</w:t>
      </w:r>
    </w:p>
    <w:p>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除符合其他防疫要求外，</w:t>
      </w:r>
      <w:r>
        <w:rPr>
          <w:rFonts w:hint="eastAsia" w:ascii="黑体" w:hAnsi="黑体" w:eastAsia="黑体" w:cs="黑体"/>
          <w:b/>
          <w:bCs/>
          <w:color w:val="auto"/>
          <w:sz w:val="32"/>
          <w:szCs w:val="32"/>
        </w:rPr>
        <w:t>所有考生均须提供考前48小时内1次核酸检测阴性证明</w:t>
      </w:r>
      <w:r>
        <w:rPr>
          <w:rFonts w:hint="eastAsia" w:ascii="黑体" w:hAnsi="黑体" w:eastAsia="黑体" w:cs="黑体"/>
          <w:b/>
          <w:bCs/>
          <w:color w:val="auto"/>
          <w:sz w:val="32"/>
          <w:szCs w:val="32"/>
          <w:lang w:eastAsia="zh-CN"/>
        </w:rPr>
        <w:t>纸质版（检测机构出具的纸质证明或电子证明的打印件均可）</w:t>
      </w:r>
      <w:r>
        <w:rPr>
          <w:rFonts w:hint="eastAsia" w:ascii="黑体" w:hAnsi="黑体" w:eastAsia="黑体" w:cs="黑体"/>
          <w:b/>
          <w:bCs/>
          <w:color w:val="auto"/>
          <w:sz w:val="32"/>
          <w:szCs w:val="32"/>
        </w:rPr>
        <w:t>，</w:t>
      </w:r>
      <w:r>
        <w:rPr>
          <w:rFonts w:hint="eastAsia" w:ascii="仿宋_GB2312" w:eastAsia="仿宋_GB2312" w:cs="仿宋_GB2312"/>
          <w:color w:val="auto"/>
          <w:sz w:val="32"/>
          <w:szCs w:val="32"/>
        </w:rPr>
        <w:t>方可进入考点参加考试。需落实“3天2检”的考生，其“3天2检”中第二次核酸检测阴性证明采样时间在考前48小时以内的，无需再重复提供考前48小时内的核酸检测阴性证明。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（十二）考生应自备一次性使用医用口罩。考试期间，除核验身份时，考生应全程规范佩戴一次性使用医用口罩。未按要求佩戴口罩的考生，不得进入考点参加考试。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（十三）开考前</w:t>
      </w:r>
      <w:r>
        <w:rPr>
          <w:rFonts w:hint="eastAsia" w:ascii="仿宋_GB2312" w:eastAsia="仿宋_GB2312" w:cs="仿宋_GB2312"/>
          <w:color w:val="auto"/>
          <w:sz w:val="32"/>
          <w:szCs w:val="32"/>
          <w:lang w:val="en-US" w:eastAsia="zh-CN"/>
        </w:rPr>
        <w:t>60</w:t>
      </w:r>
      <w:r>
        <w:rPr>
          <w:rFonts w:hint="eastAsia" w:ascii="仿宋_GB2312" w:eastAsia="仿宋_GB2312" w:cs="仿宋_GB2312"/>
          <w:color w:val="auto"/>
          <w:sz w:val="32"/>
          <w:szCs w:val="32"/>
        </w:rPr>
        <w:t>分钟，考生即可开始接受检测进入考点，但不能进入考场。考生应尽早到达考点，提前做好入场检测准备，确保入场检测时间充足、秩序良好。不符合入场检测规定的考生，不得进入考点参加考试。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（十四）考试结束，考生要按指令有序离场，废弃口罩应自行带走或放到指定垃圾桶，不得随意丢弃。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五）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（十六）为确保顺利参加考试，建议考生提前进行自我健康状况监测和“贵州健康码”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同行人员密接码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核验，若“贵州健康码”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同行人员密接码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与本人状况不符，请立即咨询并及时按要求处置。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“贵州健康码”使用和贵州省疫情防控咨询电话：0851-12345。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、入场检测规定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入场检测时，考生须同时符合以下全部要求，方可进入考点参加考试：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（一）本人贵州健康码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行程码、同行密接人员自查码和扫场所码均为</w:t>
      </w:r>
      <w:r>
        <w:rPr>
          <w:rFonts w:hint="eastAsia" w:ascii="仿宋_GB2312" w:eastAsia="仿宋_GB2312" w:cs="仿宋_GB2312"/>
          <w:color w:val="auto"/>
          <w:sz w:val="32"/>
          <w:szCs w:val="32"/>
        </w:rPr>
        <w:t>绿码；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（二）经检测体温正常（低于37.3℃）；</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（三）佩戴一次性使用医用口罩；</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（四）提供考前48小时内1次核酸检测阴性证明纸质版；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（五）需实行“3天2检”的人员，须按规定提供相应次数的核酸采样及检测结果证明。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、入场检测步骤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考生须佩戴一次性使用医用口罩提前到达检测点排队，入场检测通道分别设置特殊检测通道和常规检测通道两类。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（一）特殊检测通道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需实行“3天2检”的考生（即“贵州健康码”出现“温馨提示”弹窗或首页出现“需3天2检”标识），须主动进入特殊检测通道。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具体检测步骤如下：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考生到特殊检测通道提交考试当天本人“贵州健康码绿码”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w:t>
      </w:r>
      <w:r>
        <w:rPr>
          <w:rFonts w:hint="eastAsia" w:ascii="仿宋_GB2312" w:eastAsia="仿宋_GB2312" w:cs="仿宋_GB2312"/>
          <w:color w:val="auto"/>
          <w:sz w:val="32"/>
          <w:szCs w:val="32"/>
        </w:rPr>
        <w:t>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同行密接人员自查</w:t>
      </w:r>
      <w:r>
        <w:rPr>
          <w:rFonts w:hint="eastAsia" w:ascii="仿宋_GB2312" w:eastAsia="仿宋_GB2312" w:cs="仿宋_GB2312"/>
          <w:color w:val="auto"/>
          <w:sz w:val="32"/>
          <w:szCs w:val="32"/>
        </w:rPr>
        <w:t>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、“按</w:t>
      </w:r>
      <w:r>
        <w:rPr>
          <w:rFonts w:hint="default" w:ascii="Times New Roman" w:hAnsi="Times New Roman" w:cs="Times New Roman"/>
          <w:sz w:val="32"/>
          <w:szCs w:val="32"/>
        </w:rPr>
        <w:t>‘</w:t>
      </w:r>
      <w:r>
        <w:rPr>
          <w:rFonts w:hint="eastAsia" w:ascii="仿宋_GB2312" w:eastAsia="仿宋_GB2312" w:cs="仿宋_GB2312"/>
          <w:color w:val="auto"/>
          <w:sz w:val="32"/>
          <w:szCs w:val="32"/>
        </w:rPr>
        <w:t>3天2检</w:t>
      </w:r>
      <w:r>
        <w:rPr>
          <w:rFonts w:hint="default" w:ascii="Times New Roman" w:hAnsi="Times New Roman" w:cs="Times New Roman"/>
          <w:sz w:val="32"/>
          <w:szCs w:val="32"/>
        </w:rPr>
        <w:t>’</w:t>
      </w:r>
      <w:r>
        <w:rPr>
          <w:rFonts w:hint="eastAsia" w:ascii="仿宋_GB2312" w:eastAsia="仿宋_GB2312" w:cs="仿宋_GB2312"/>
          <w:color w:val="auto"/>
          <w:sz w:val="32"/>
          <w:szCs w:val="32"/>
        </w:rPr>
        <w:t>要求完成的相应次数的核酸采样证明”、</w:t>
      </w:r>
      <w:r>
        <w:rPr>
          <w:rFonts w:hint="eastAsia" w:ascii="黑体" w:hAnsi="黑体" w:eastAsia="黑体" w:cs="黑体"/>
          <w:b/>
          <w:bCs/>
          <w:color w:val="auto"/>
          <w:sz w:val="32"/>
          <w:szCs w:val="32"/>
        </w:rPr>
        <w:t>“考前48小时内1次核酸检测阴性证明</w:t>
      </w:r>
      <w:r>
        <w:rPr>
          <w:rFonts w:hint="eastAsia" w:ascii="黑体" w:hAnsi="黑体" w:eastAsia="黑体" w:cs="黑体"/>
          <w:b/>
          <w:bCs/>
          <w:color w:val="auto"/>
          <w:sz w:val="32"/>
          <w:szCs w:val="32"/>
          <w:lang w:eastAsia="zh-CN"/>
        </w:rPr>
        <w:t>纸质版</w:t>
      </w:r>
      <w:r>
        <w:rPr>
          <w:rFonts w:hint="eastAsia" w:ascii="黑体" w:hAnsi="黑体" w:eastAsia="黑体" w:cs="黑体"/>
          <w:b/>
          <w:bCs/>
          <w:color w:val="auto"/>
          <w:sz w:val="32"/>
          <w:szCs w:val="32"/>
        </w:rPr>
        <w:t>”、</w:t>
      </w:r>
      <w:r>
        <w:rPr>
          <w:rFonts w:hint="eastAsia" w:ascii="仿宋_GB2312" w:eastAsia="仿宋_GB2312" w:cs="仿宋_GB2312"/>
          <w:color w:val="auto"/>
          <w:sz w:val="32"/>
          <w:szCs w:val="32"/>
        </w:rPr>
        <w:t>《准考证》等相应证明材料</w:t>
      </w:r>
      <w:r>
        <w:rPr>
          <w:rFonts w:hint="eastAsia" w:ascii="仿宋_GB2312" w:eastAsia="仿宋_GB2312" w:cs="仿宋_GB2312"/>
          <w:color w:val="auto"/>
          <w:sz w:val="32"/>
          <w:szCs w:val="32"/>
          <w:lang w:val="en-US" w:eastAsia="zh-CN"/>
        </w:rPr>
        <w:t>交</w:t>
      </w:r>
      <w:r>
        <w:rPr>
          <w:rFonts w:hint="eastAsia" w:ascii="仿宋_GB2312" w:eastAsia="仿宋_GB2312" w:cs="仿宋_GB2312"/>
          <w:color w:val="auto"/>
          <w:sz w:val="32"/>
          <w:szCs w:val="32"/>
        </w:rPr>
        <w:t>检测人员核验并</w:t>
      </w:r>
      <w:r>
        <w:rPr>
          <w:rFonts w:hint="eastAsia" w:ascii="仿宋_GB2312" w:eastAsia="仿宋_GB2312" w:cs="仿宋_GB2312"/>
          <w:color w:val="auto"/>
          <w:sz w:val="32"/>
          <w:szCs w:val="32"/>
          <w:lang w:val="en-US" w:eastAsia="zh-CN"/>
        </w:rPr>
        <w:t>扫场所码为“绿码”及</w:t>
      </w:r>
      <w:r>
        <w:rPr>
          <w:rFonts w:hint="eastAsia" w:ascii="仿宋_GB2312" w:eastAsia="仿宋_GB2312" w:cs="仿宋_GB2312"/>
          <w:color w:val="auto"/>
          <w:sz w:val="32"/>
          <w:szCs w:val="32"/>
        </w:rPr>
        <w:t>接受体温检测</w:t>
      </w:r>
      <w:r>
        <w:rPr>
          <w:rFonts w:hint="eastAsia" w:ascii="仿宋_GB2312" w:eastAsia="仿宋_GB2312" w:cs="仿宋_GB2312"/>
          <w:color w:val="auto"/>
          <w:sz w:val="32"/>
          <w:szCs w:val="32"/>
          <w:lang w:val="en-US" w:eastAsia="zh-CN"/>
        </w:rPr>
        <w:t>和信息登记</w:t>
      </w:r>
      <w:r>
        <w:rPr>
          <w:rFonts w:hint="eastAsia" w:ascii="仿宋_GB2312" w:eastAsia="仿宋_GB2312" w:cs="仿宋_GB2312"/>
          <w:color w:val="auto"/>
          <w:sz w:val="32"/>
          <w:szCs w:val="32"/>
        </w:rPr>
        <w:t>。经检测合格的，检测人员在《准考证》上加盖入场检测合格章。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（二）常规检测通道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其余考生进入常规检测通道，具体检测步骤如下：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考生到</w:t>
      </w:r>
      <w:r>
        <w:rPr>
          <w:rFonts w:hint="eastAsia" w:ascii="仿宋_GB2312" w:eastAsia="仿宋_GB2312" w:cs="仿宋_GB2312"/>
          <w:color w:val="auto"/>
          <w:sz w:val="32"/>
          <w:szCs w:val="32"/>
          <w:lang w:val="en-US" w:eastAsia="zh-CN"/>
        </w:rPr>
        <w:t>常规</w:t>
      </w:r>
      <w:r>
        <w:rPr>
          <w:rFonts w:hint="eastAsia" w:ascii="仿宋_GB2312" w:eastAsia="仿宋_GB2312" w:cs="仿宋_GB2312"/>
          <w:color w:val="auto"/>
          <w:sz w:val="32"/>
          <w:szCs w:val="32"/>
        </w:rPr>
        <w:t>检测通道提交考试当天本人“贵州健康码绿码”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w:t>
      </w:r>
      <w:r>
        <w:rPr>
          <w:rFonts w:hint="eastAsia" w:ascii="仿宋_GB2312" w:eastAsia="仿宋_GB2312" w:cs="仿宋_GB2312"/>
          <w:color w:val="auto"/>
          <w:sz w:val="32"/>
          <w:szCs w:val="32"/>
        </w:rPr>
        <w:t>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同行密接人员自查</w:t>
      </w:r>
      <w:r>
        <w:rPr>
          <w:rFonts w:hint="eastAsia" w:ascii="仿宋_GB2312" w:eastAsia="仿宋_GB2312" w:cs="仿宋_GB2312"/>
          <w:color w:val="auto"/>
          <w:sz w:val="32"/>
          <w:szCs w:val="32"/>
        </w:rPr>
        <w:t>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w:t>
      </w:r>
      <w:r>
        <w:rPr>
          <w:rFonts w:hint="eastAsia" w:ascii="黑体" w:hAnsi="黑体" w:eastAsia="黑体" w:cs="黑体"/>
          <w:b/>
          <w:bCs/>
          <w:color w:val="auto"/>
          <w:sz w:val="32"/>
          <w:szCs w:val="32"/>
        </w:rPr>
        <w:t>“考前48小时内1次核酸检测阴性证明</w:t>
      </w:r>
      <w:r>
        <w:rPr>
          <w:rFonts w:hint="eastAsia" w:ascii="黑体" w:hAnsi="黑体" w:eastAsia="黑体" w:cs="黑体"/>
          <w:b/>
          <w:bCs/>
          <w:color w:val="auto"/>
          <w:sz w:val="32"/>
          <w:szCs w:val="32"/>
          <w:lang w:eastAsia="zh-CN"/>
        </w:rPr>
        <w:t>纸质版</w:t>
      </w:r>
      <w:r>
        <w:rPr>
          <w:rFonts w:hint="eastAsia" w:ascii="黑体" w:hAnsi="黑体" w:eastAsia="黑体" w:cs="黑体"/>
          <w:b/>
          <w:bCs/>
          <w:color w:val="auto"/>
          <w:sz w:val="32"/>
          <w:szCs w:val="32"/>
        </w:rPr>
        <w:t>”、</w:t>
      </w:r>
      <w:r>
        <w:rPr>
          <w:rFonts w:hint="eastAsia" w:ascii="仿宋_GB2312" w:eastAsia="仿宋_GB2312" w:cs="仿宋_GB2312"/>
          <w:color w:val="auto"/>
          <w:sz w:val="32"/>
          <w:szCs w:val="32"/>
        </w:rPr>
        <w:t>《准考证》等相应证明材料</w:t>
      </w:r>
      <w:r>
        <w:rPr>
          <w:rFonts w:hint="eastAsia" w:ascii="仿宋_GB2312" w:eastAsia="仿宋_GB2312" w:cs="仿宋_GB2312"/>
          <w:color w:val="auto"/>
          <w:sz w:val="32"/>
          <w:szCs w:val="32"/>
          <w:lang w:val="en-US" w:eastAsia="zh-CN"/>
        </w:rPr>
        <w:t>交</w:t>
      </w:r>
      <w:r>
        <w:rPr>
          <w:rFonts w:hint="eastAsia" w:ascii="仿宋_GB2312" w:eastAsia="仿宋_GB2312" w:cs="仿宋_GB2312"/>
          <w:color w:val="auto"/>
          <w:sz w:val="32"/>
          <w:szCs w:val="32"/>
        </w:rPr>
        <w:t>检测人员核验并</w:t>
      </w:r>
      <w:r>
        <w:rPr>
          <w:rFonts w:hint="eastAsia" w:ascii="仿宋_GB2312" w:eastAsia="仿宋_GB2312" w:cs="仿宋_GB2312"/>
          <w:color w:val="auto"/>
          <w:sz w:val="32"/>
          <w:szCs w:val="32"/>
          <w:lang w:val="en-US" w:eastAsia="zh-CN"/>
        </w:rPr>
        <w:t>扫场所码为“绿码”及</w:t>
      </w:r>
      <w:r>
        <w:rPr>
          <w:rFonts w:hint="eastAsia" w:ascii="仿宋_GB2312" w:eastAsia="仿宋_GB2312" w:cs="仿宋_GB2312"/>
          <w:color w:val="auto"/>
          <w:sz w:val="32"/>
          <w:szCs w:val="32"/>
        </w:rPr>
        <w:t>接受体温检测</w:t>
      </w:r>
      <w:r>
        <w:rPr>
          <w:rFonts w:hint="eastAsia" w:ascii="仿宋_GB2312" w:eastAsia="仿宋_GB2312" w:cs="仿宋_GB2312"/>
          <w:color w:val="auto"/>
          <w:sz w:val="32"/>
          <w:szCs w:val="32"/>
          <w:lang w:val="en-US" w:eastAsia="zh-CN"/>
        </w:rPr>
        <w:t>和信息登记</w:t>
      </w:r>
      <w:r>
        <w:rPr>
          <w:rFonts w:hint="eastAsia" w:ascii="仿宋_GB2312" w:eastAsia="仿宋_GB2312" w:cs="仿宋_GB2312"/>
          <w:color w:val="auto"/>
          <w:sz w:val="32"/>
          <w:szCs w:val="32"/>
        </w:rPr>
        <w:t>。经检测合格的，检测人员在《准考证》上加盖入场检测合格章。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如发现需落实“3天2检”的考生，立即转入特殊检测通道检测。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（三）临时隔离检查点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符合其他疫情防控要求，但体温≥37.3℃的考生，须立即进入临时隔离检查点，间隔15分钟后，由现场医务人员使用水银体温计进行体温复测，经复测体温正常（低于37.3℃）的，可参加考试。经复测体温仍≥37.3℃的，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黑体" w:hAnsi="黑体" w:eastAsia="黑体" w:cs="黑体"/>
          <w:color w:val="auto"/>
          <w:sz w:val="32"/>
          <w:szCs w:val="32"/>
          <w:lang w:val="en-US" w:eastAsia="zh-CN"/>
        </w:rPr>
        <w:t>六</w:t>
      </w:r>
      <w:r>
        <w:rPr>
          <w:rFonts w:hint="eastAsia" w:ascii="仿宋_GB2312" w:eastAsia="仿宋_GB2312" w:cs="仿宋_GB2312"/>
          <w:color w:val="auto"/>
          <w:sz w:val="32"/>
          <w:szCs w:val="32"/>
          <w:lang w:eastAsia="zh-CN"/>
        </w:rPr>
        <w:t>、考生须符合本文规定的可以参加考试的情形，并在考试全过程中严格遵守国家、省、</w:t>
      </w:r>
      <w:r>
        <w:rPr>
          <w:rFonts w:hint="eastAsia" w:ascii="仿宋_GB2312" w:eastAsia="仿宋_GB2312" w:cs="仿宋_GB2312"/>
          <w:color w:val="auto"/>
          <w:sz w:val="32"/>
          <w:szCs w:val="32"/>
          <w:lang w:val="en-US" w:eastAsia="zh-CN"/>
        </w:rPr>
        <w:t>州</w:t>
      </w:r>
      <w:r>
        <w:rPr>
          <w:rFonts w:hint="eastAsia" w:ascii="仿宋_GB2312" w:eastAsia="仿宋_GB2312" w:cs="仿宋_GB2312"/>
          <w:color w:val="auto"/>
          <w:sz w:val="32"/>
          <w:szCs w:val="32"/>
          <w:lang w:eastAsia="zh-CN"/>
        </w:rPr>
        <w:t>有关疫情防控规定以及本文要求，因不符合或不遵守疫情防控规定和要求造成的一切后果由考生自行负责。若考试前国家、省、</w:t>
      </w:r>
      <w:r>
        <w:rPr>
          <w:rFonts w:hint="eastAsia" w:ascii="仿宋_GB2312" w:eastAsia="仿宋_GB2312" w:cs="仿宋_GB2312"/>
          <w:color w:val="auto"/>
          <w:sz w:val="32"/>
          <w:szCs w:val="32"/>
          <w:lang w:val="en-US" w:eastAsia="zh-CN"/>
        </w:rPr>
        <w:t>州</w:t>
      </w:r>
      <w:r>
        <w:rPr>
          <w:rFonts w:hint="eastAsia" w:ascii="仿宋_GB2312" w:eastAsia="仿宋_GB2312" w:cs="仿宋_GB2312"/>
          <w:color w:val="auto"/>
          <w:sz w:val="32"/>
          <w:szCs w:val="32"/>
          <w:lang w:eastAsia="zh-CN"/>
        </w:rPr>
        <w:t>关于疫情防控的规定发生变化，将根据新规定另行公布考试有关疫情防控要求。请广大考生务必在考试前密切关注有关疫情防控规定和要求的变化，做好相应的参考准备，确保顺利参加考试。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r>
        <w:rPr>
          <w:rFonts w:hint="eastAsia" w:ascii="仿宋_GB2312" w:eastAsia="仿宋_GB2312" w:cs="仿宋_GB2312"/>
          <w:b/>
          <w:bCs/>
          <w:color w:val="auto"/>
          <w:sz w:val="32"/>
          <w:szCs w:val="32"/>
          <w:lang w:eastAsia="zh-CN"/>
        </w:rPr>
        <w:t>温馨提示：为确保考生顺利考试，建议考生于考试前一天完成最后一次核酸检测工作，并提前准备好纸质核酸检测阴性报告备查。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764" w:leftChars="209" w:hanging="1325" w:hangingChars="300"/>
        <w:jc w:val="both"/>
        <w:textAlignment w:val="auto"/>
        <w:rPr>
          <w:rFonts w:hint="eastAsia" w:ascii="宋体" w:hAnsi="宋体" w:eastAsia="宋体" w:cs="宋体"/>
          <w:b/>
          <w:bCs/>
          <w:color w:val="auto"/>
          <w:sz w:val="44"/>
          <w:szCs w:val="4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764" w:leftChars="209" w:hanging="1325" w:hangingChars="300"/>
        <w:jc w:val="both"/>
        <w:textAlignment w:val="auto"/>
        <w:rPr>
          <w:rFonts w:hint="eastAsia" w:ascii="宋体" w:hAnsi="宋体" w:eastAsia="宋体" w:cs="宋体"/>
          <w:b/>
          <w:bCs/>
          <w:color w:val="auto"/>
          <w:sz w:val="44"/>
          <w:szCs w:val="4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auto"/>
          <w:sz w:val="36"/>
          <w:szCs w:val="36"/>
        </w:rPr>
      </w:pPr>
    </w:p>
    <w:sectPr>
      <w:footerReference r:id="rId3" w:type="default"/>
      <w:pgSz w:w="11906" w:h="16838"/>
      <w:pgMar w:top="1701" w:right="1474"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B97914"/>
    <w:multiLevelType w:val="singleLevel"/>
    <w:tmpl w:val="6BB97914"/>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MWIwYzI4NjI5NTk0MjVkMmMxYWY3MDEyNDEzMTUifQ=="/>
  </w:docVars>
  <w:rsids>
    <w:rsidRoot w:val="22321AA1"/>
    <w:rsid w:val="00EB7E60"/>
    <w:rsid w:val="02F26001"/>
    <w:rsid w:val="056337F9"/>
    <w:rsid w:val="06021ED4"/>
    <w:rsid w:val="095759B6"/>
    <w:rsid w:val="09750C0F"/>
    <w:rsid w:val="0D1D5845"/>
    <w:rsid w:val="0DBD0226"/>
    <w:rsid w:val="107F2453"/>
    <w:rsid w:val="125D7110"/>
    <w:rsid w:val="130E1775"/>
    <w:rsid w:val="13E23345"/>
    <w:rsid w:val="142B6A9A"/>
    <w:rsid w:val="146D21D1"/>
    <w:rsid w:val="15F64E32"/>
    <w:rsid w:val="165110B9"/>
    <w:rsid w:val="16736838"/>
    <w:rsid w:val="1F3A2287"/>
    <w:rsid w:val="1F4D4E3B"/>
    <w:rsid w:val="1F6927C2"/>
    <w:rsid w:val="22105733"/>
    <w:rsid w:val="22321AA1"/>
    <w:rsid w:val="292278D2"/>
    <w:rsid w:val="2A5921EC"/>
    <w:rsid w:val="2AE337D3"/>
    <w:rsid w:val="2CA451E4"/>
    <w:rsid w:val="3A2B0CF2"/>
    <w:rsid w:val="3A39340F"/>
    <w:rsid w:val="3AA0523C"/>
    <w:rsid w:val="3B247C1B"/>
    <w:rsid w:val="3BEF6203"/>
    <w:rsid w:val="3D2F1081"/>
    <w:rsid w:val="40B5190A"/>
    <w:rsid w:val="41D03349"/>
    <w:rsid w:val="431C728F"/>
    <w:rsid w:val="46936020"/>
    <w:rsid w:val="4EBE1CDD"/>
    <w:rsid w:val="5FDD3ECE"/>
    <w:rsid w:val="60C2565D"/>
    <w:rsid w:val="61384333"/>
    <w:rsid w:val="66522F7D"/>
    <w:rsid w:val="6A040F09"/>
    <w:rsid w:val="6A080CA6"/>
    <w:rsid w:val="70A74DCE"/>
    <w:rsid w:val="71A36DE5"/>
    <w:rsid w:val="7D0C1CE2"/>
    <w:rsid w:val="7D6A69F6"/>
    <w:rsid w:val="7F051796"/>
    <w:rsid w:val="EF9DDC8A"/>
    <w:rsid w:val="FDD735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7"/>
    <w:qFormat/>
    <w:uiPriority w:val="0"/>
    <w:pPr>
      <w:spacing w:line="240" w:lineRule="atLeast"/>
      <w:jc w:val="center"/>
    </w:pPr>
    <w:rPr>
      <w:rFonts w:ascii="Cambria" w:hAnsi="Cambria" w:cs="Cambria"/>
      <w:b/>
      <w:bCs/>
      <w:sz w:val="32"/>
      <w:szCs w:val="32"/>
    </w:rPr>
  </w:style>
  <w:style w:type="paragraph" w:customStyle="1" w:styleId="7">
    <w:name w:val="正文文本缩进1"/>
    <w:basedOn w:val="1"/>
    <w:next w:val="1"/>
    <w:qFormat/>
    <w:uiPriority w:val="0"/>
    <w:pPr>
      <w:ind w:firstLine="420" w:firstLineChars="140"/>
    </w:pPr>
    <w:rPr>
      <w:szCs w:val="21"/>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3010</Words>
  <Characters>3059</Characters>
  <Lines>0</Lines>
  <Paragraphs>0</Paragraphs>
  <TotalTime>19</TotalTime>
  <ScaleCrop>false</ScaleCrop>
  <LinksUpToDate>false</LinksUpToDate>
  <CharactersWithSpaces>3061</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2022-07-11T12:27:00Z</dcterms:created>
  <dc:creator>Administrator</dc:creator>
  <cp:lastModifiedBy>ysgz</cp:lastModifiedBy>
  <cp:lastPrinted>2022-10-12T09:24:24Z</cp:lastPrinted>
  <dcterms:modified xsi:type="dcterms:W3CDTF">2022-10-12T09:25:12Z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55ADABF23B1642779D7FD2B8D513D01D</vt:lpwstr>
  </property>
</Properties>
</file>