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 w:cstheme="majorEastAsia"/>
          <w:b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2022年宁波市奉化区卫生健康系统面向社会公开招聘医学类紧缺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岗位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事业编制工作人员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现场报名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32"/>
          <w:szCs w:val="32"/>
          <w:highlight w:val="none"/>
          <w:lang w:val="en-US" w:eastAsia="zh-CN" w:bidi="ar"/>
        </w:rPr>
        <w:t>时间安排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44"/>
          <w:szCs w:val="44"/>
          <w:highlight w:val="none"/>
          <w:lang w:val="en-US" w:eastAsia="zh-CN" w:bidi="ar"/>
        </w:rPr>
      </w:pPr>
    </w:p>
    <w:tbl>
      <w:tblPr>
        <w:tblStyle w:val="5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4"/>
        <w:gridCol w:w="6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　　　时间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5" w:hRule="atLeast"/>
        </w:trPr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2022年10月31日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（周一）上午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8：30～11：00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奉化区人民医院：临床医学、麻醉科、病理科、影像诊断、药学、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1920" w:firstLineChars="80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奉化区松岙镇卫生院：妇产科、放射科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奉化区大堰镇卫生院：中医科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奉化区溪口镇社区卫生服务中心：急诊科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奉化区妇幼保健院：皮肤科、麻醉科、临床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奉化区急救站：院前急救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奉化区疾病预防控制中心：公共卫生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3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2022年10月31日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（周一）下午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2：00—4:30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</w:pP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1920" w:right="0" w:hanging="1920" w:hangingChars="80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奉化区中医医院：整形外科、神经内科、肾病科(血透）、麻醉科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1920" w:right="0" w:hanging="1920" w:hangingChars="80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　　　　、心电图、超声科、放射科、眼科2、眼科1、检验科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1920" w:right="0" w:hanging="1920" w:hangingChars="80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奉化区锦屏岳林街道社区卫生服务中心：临床1、临床2、临床3、社区卫生服务站、影像、防保科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奉化区方桥街道社区卫生服务中心：检验科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23D23"/>
    <w:rsid w:val="014F59F3"/>
    <w:rsid w:val="01E2132D"/>
    <w:rsid w:val="021679D6"/>
    <w:rsid w:val="040D680C"/>
    <w:rsid w:val="04BD63AE"/>
    <w:rsid w:val="060C0E20"/>
    <w:rsid w:val="0B0E04AC"/>
    <w:rsid w:val="0BA22043"/>
    <w:rsid w:val="0DD21723"/>
    <w:rsid w:val="138E48AF"/>
    <w:rsid w:val="13E522F2"/>
    <w:rsid w:val="143446D8"/>
    <w:rsid w:val="149B4808"/>
    <w:rsid w:val="156473DB"/>
    <w:rsid w:val="18915DE5"/>
    <w:rsid w:val="1B41071B"/>
    <w:rsid w:val="1B945969"/>
    <w:rsid w:val="1DB02FF0"/>
    <w:rsid w:val="20213871"/>
    <w:rsid w:val="223F6BBC"/>
    <w:rsid w:val="233912FA"/>
    <w:rsid w:val="26961A5B"/>
    <w:rsid w:val="27D01406"/>
    <w:rsid w:val="293861D5"/>
    <w:rsid w:val="2AA6091C"/>
    <w:rsid w:val="2BEA013E"/>
    <w:rsid w:val="2D6D7E19"/>
    <w:rsid w:val="2DB44715"/>
    <w:rsid w:val="2E5934BA"/>
    <w:rsid w:val="318A0F88"/>
    <w:rsid w:val="31B83F1D"/>
    <w:rsid w:val="32F221F1"/>
    <w:rsid w:val="34007708"/>
    <w:rsid w:val="343D00F0"/>
    <w:rsid w:val="3E9F7FE3"/>
    <w:rsid w:val="3F997B2A"/>
    <w:rsid w:val="400512A2"/>
    <w:rsid w:val="40707C26"/>
    <w:rsid w:val="42023D15"/>
    <w:rsid w:val="42806584"/>
    <w:rsid w:val="46975622"/>
    <w:rsid w:val="47AF3873"/>
    <w:rsid w:val="4A945A67"/>
    <w:rsid w:val="4ABB7502"/>
    <w:rsid w:val="4ADC466B"/>
    <w:rsid w:val="4E090760"/>
    <w:rsid w:val="4EAD699F"/>
    <w:rsid w:val="4FA36DF3"/>
    <w:rsid w:val="4FAA278A"/>
    <w:rsid w:val="507F7D3E"/>
    <w:rsid w:val="50D07503"/>
    <w:rsid w:val="528C2D5C"/>
    <w:rsid w:val="54873F53"/>
    <w:rsid w:val="5D084BAE"/>
    <w:rsid w:val="5F1A0BF5"/>
    <w:rsid w:val="5F724E5D"/>
    <w:rsid w:val="601A36A3"/>
    <w:rsid w:val="62066EDB"/>
    <w:rsid w:val="63220796"/>
    <w:rsid w:val="656107A3"/>
    <w:rsid w:val="65AF4843"/>
    <w:rsid w:val="664C2EE2"/>
    <w:rsid w:val="66A4138C"/>
    <w:rsid w:val="67A45825"/>
    <w:rsid w:val="691D452C"/>
    <w:rsid w:val="6953661F"/>
    <w:rsid w:val="698B271D"/>
    <w:rsid w:val="6A184DDC"/>
    <w:rsid w:val="6D693C4D"/>
    <w:rsid w:val="71236D3F"/>
    <w:rsid w:val="7147554F"/>
    <w:rsid w:val="717C50AE"/>
    <w:rsid w:val="71DC235C"/>
    <w:rsid w:val="728D1EB3"/>
    <w:rsid w:val="75323A29"/>
    <w:rsid w:val="770463BC"/>
    <w:rsid w:val="78F90532"/>
    <w:rsid w:val="79332508"/>
    <w:rsid w:val="79826936"/>
    <w:rsid w:val="7B3050D1"/>
    <w:rsid w:val="7CDB1571"/>
    <w:rsid w:val="7D43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2020-05-28T11:39:00Z</dcterms:created>
  <dc:creator>洛丹伦的夏天</dc:creator>
  <cp:lastModifiedBy>呜呜@先森</cp:lastModifiedBy>
  <cp:lastPrinted>2022-10-12T01:45:00Z</cp:lastPrinted>
  <dcterms:modified xsi:type="dcterms:W3CDTF">2022-10-12T02:32:24Z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