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55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794"/>
        <w:gridCol w:w="794"/>
        <w:gridCol w:w="1045"/>
        <w:gridCol w:w="651"/>
        <w:gridCol w:w="861"/>
        <w:gridCol w:w="1888"/>
        <w:gridCol w:w="3279"/>
        <w:gridCol w:w="1059"/>
        <w:gridCol w:w="603"/>
        <w:gridCol w:w="794"/>
        <w:gridCol w:w="618"/>
        <w:gridCol w:w="19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5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四川省民族宗教事务委员会直属事业单位2022年下半年公开招聘工作人员岗位和条件要求一览表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0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其他条件要求</w:t>
            </w:r>
          </w:p>
        </w:tc>
        <w:tc>
          <w:tcPr>
            <w:tcW w:w="6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笔试开考比例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公共科目笔试名称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专业笔试名称</w:t>
            </w:r>
          </w:p>
        </w:tc>
        <w:tc>
          <w:tcPr>
            <w:tcW w:w="1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学历或学位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专业条件要求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四川省民族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研究所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宗教理论与政策研究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01901001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23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1986</w:t>
            </w:r>
            <w:r>
              <w:rPr>
                <w:rStyle w:val="24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年</w:t>
            </w:r>
            <w:r>
              <w:rPr>
                <w:rStyle w:val="23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11</w:t>
            </w:r>
            <w:r>
              <w:rPr>
                <w:rStyle w:val="24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月</w:t>
            </w:r>
            <w:r>
              <w:rPr>
                <w:rStyle w:val="23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24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日及以后出生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2023年7月31日前取得国民教育研究生及以上学历并取得硕士及以上学位</w:t>
            </w:r>
          </w:p>
        </w:tc>
        <w:tc>
          <w:tcPr>
            <w:tcW w:w="32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宗教学、马克思主义发展史、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马克思主义中国化研究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3:1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知识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24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聘用后至少在本单位工作满</w:t>
            </w:r>
            <w:r>
              <w:rPr>
                <w:rStyle w:val="23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5</w:t>
            </w:r>
            <w:r>
              <w:rPr>
                <w:rStyle w:val="24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年（含试用期</w:t>
            </w:r>
            <w:r>
              <w:rPr>
                <w:rStyle w:val="23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24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民族地区经济发展研究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01901002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23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1986</w:t>
            </w:r>
            <w:r>
              <w:rPr>
                <w:rStyle w:val="24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年</w:t>
            </w:r>
            <w:r>
              <w:rPr>
                <w:rStyle w:val="23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11</w:t>
            </w:r>
            <w:r>
              <w:rPr>
                <w:rStyle w:val="24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月</w:t>
            </w:r>
            <w:r>
              <w:rPr>
                <w:rStyle w:val="23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24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日及以后出生</w:t>
            </w: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人口、资源与环境经济学，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区域经济学，产业经济学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3:1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知识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24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聘用后至少在本单位工作满</w:t>
            </w:r>
            <w:r>
              <w:rPr>
                <w:rStyle w:val="23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5</w:t>
            </w:r>
            <w:r>
              <w:rPr>
                <w:rStyle w:val="24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年（含试用期</w:t>
            </w:r>
            <w:r>
              <w:rPr>
                <w:rStyle w:val="23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24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四川省天主教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爱国会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0190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003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2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1991</w:t>
            </w:r>
            <w:r>
              <w:rPr>
                <w:rStyle w:val="2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年</w:t>
            </w:r>
            <w:r>
              <w:rPr>
                <w:rStyle w:val="2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11</w:t>
            </w:r>
            <w:r>
              <w:rPr>
                <w:rStyle w:val="2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月</w:t>
            </w:r>
            <w:r>
              <w:rPr>
                <w:rStyle w:val="2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26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日及以后出生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2023年7月31日前取得国民教育大学本科及以上学历并取得学士及以上学位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中国语言文学类、新闻传播学类、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哲学类、历史学类、思想政治教育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3:1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知识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24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聘用后至少在本单位工作满</w:t>
            </w:r>
            <w:r>
              <w:rPr>
                <w:rStyle w:val="23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5</w:t>
            </w:r>
            <w:r>
              <w:rPr>
                <w:rStyle w:val="24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年（含试用期</w:t>
            </w:r>
            <w:r>
              <w:rPr>
                <w:rStyle w:val="23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24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四川天主教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神哲学院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0190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004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23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1986</w:t>
            </w:r>
            <w:r>
              <w:rPr>
                <w:rStyle w:val="24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年</w:t>
            </w:r>
            <w:r>
              <w:rPr>
                <w:rStyle w:val="23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11</w:t>
            </w:r>
            <w:r>
              <w:rPr>
                <w:rStyle w:val="24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月</w:t>
            </w:r>
            <w:r>
              <w:rPr>
                <w:rStyle w:val="23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24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日及以后出生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2023年7月31日前取得国民教育大学本科及以上学历并取得学士及以上学位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95" w:afterLines="30" w:line="240" w:lineRule="exact"/>
              <w:ind w:left="720" w:hanging="720" w:hangingChars="400"/>
              <w:jc w:val="left"/>
              <w:textAlignment w:val="center"/>
              <w:rPr>
                <w:rStyle w:val="24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本</w:t>
            </w:r>
            <w:r>
              <w:rPr>
                <w:rStyle w:val="24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Style w:val="27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科：</w:t>
            </w:r>
            <w:r>
              <w:rPr>
                <w:rStyle w:val="24"/>
                <w:rFonts w:hint="default" w:ascii="Times New Roman" w:hAnsi="Times New Roman" w:cs="Times New Roman"/>
                <w:spacing w:val="-6"/>
                <w:sz w:val="18"/>
                <w:szCs w:val="18"/>
                <w:lang w:val="en-US" w:eastAsia="zh-CN" w:bidi="ar"/>
              </w:rPr>
              <w:t>汉语言文学、应用语言学、古典文献学、中国语言与</w:t>
            </w:r>
            <w:r>
              <w:rPr>
                <w:rStyle w:val="24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hanging="720" w:hangingChars="40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27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研究生：</w:t>
            </w:r>
            <w:r>
              <w:rPr>
                <w:rStyle w:val="24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汉语言文字学、语言学及应用语言学、中国古典文献学、中国古代文学、中国现当代文学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具有高中（中职）及以上教师资格证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3:1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知识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24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聘用后至少在本单位工作满</w:t>
            </w:r>
            <w:r>
              <w:rPr>
                <w:rStyle w:val="23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5</w:t>
            </w:r>
            <w:r>
              <w:rPr>
                <w:rStyle w:val="24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年（含试用期</w:t>
            </w:r>
            <w:r>
              <w:rPr>
                <w:rStyle w:val="23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24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专业课教师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0190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23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1986</w:t>
            </w:r>
            <w:r>
              <w:rPr>
                <w:rStyle w:val="24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年</w:t>
            </w:r>
            <w:r>
              <w:rPr>
                <w:rStyle w:val="23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11</w:t>
            </w:r>
            <w:r>
              <w:rPr>
                <w:rStyle w:val="24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月</w:t>
            </w:r>
            <w:r>
              <w:rPr>
                <w:rStyle w:val="23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24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日及以后出生</w:t>
            </w: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95" w:afterLines="30" w:line="240" w:lineRule="exact"/>
              <w:jc w:val="left"/>
              <w:textAlignment w:val="center"/>
              <w:rPr>
                <w:rStyle w:val="24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本  科：</w:t>
            </w:r>
            <w:r>
              <w:rPr>
                <w:rStyle w:val="24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哲学、宗教学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27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研究生：</w:t>
            </w:r>
            <w:r>
              <w:rPr>
                <w:rStyle w:val="24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中国哲学、逻辑学、宗教学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具有高中（中职）及以上教师资格证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3:1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知识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24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聘用后至少在本单位工作满</w:t>
            </w:r>
            <w:r>
              <w:rPr>
                <w:rStyle w:val="23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5</w:t>
            </w:r>
            <w:r>
              <w:rPr>
                <w:rStyle w:val="24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年（含试用期</w:t>
            </w:r>
            <w:r>
              <w:rPr>
                <w:rStyle w:val="23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24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四川神学院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专业课教师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0190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006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23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1986</w:t>
            </w:r>
            <w:r>
              <w:rPr>
                <w:rStyle w:val="24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年</w:t>
            </w:r>
            <w:r>
              <w:rPr>
                <w:rStyle w:val="23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11</w:t>
            </w:r>
            <w:r>
              <w:rPr>
                <w:rStyle w:val="24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月</w:t>
            </w:r>
            <w:r>
              <w:rPr>
                <w:rStyle w:val="23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24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日及以后出生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2023年7月31日前取得国民教育研究生及以上学历并取得硕士及以上学位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宗教学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具有高中（中职）及以上教师资格证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3:1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知识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24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聘用后至少在本单位工作满</w:t>
            </w:r>
            <w:r>
              <w:rPr>
                <w:rStyle w:val="23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5</w:t>
            </w:r>
            <w:r>
              <w:rPr>
                <w:rStyle w:val="24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年（含试用期</w:t>
            </w:r>
            <w:r>
              <w:rPr>
                <w:rStyle w:val="23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24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5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1、本表各岗位相关的其他条件及要求请见本公告正文；2、报考者本人有效学位证所载学位应与拟报考岗位的“学位”资格要求相符；3.报考者本人有效的毕业证所载学历和专业名称，应与拟报考岗位的“学历”和“专业条件要求”两栏分别相符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2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—</w:t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HorizontalSpacing w:val="152"/>
  <w:drawingGridVerticalSpacing w:val="28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yNjM2NzJkYjJhMjczMjdkZjcyZDI5MGVlNjIwZTQifQ=="/>
  </w:docVars>
  <w:rsids>
    <w:rsidRoot w:val="00000000"/>
    <w:rsid w:val="07AF47FD"/>
    <w:rsid w:val="09004AA0"/>
    <w:rsid w:val="21A97250"/>
    <w:rsid w:val="262229BD"/>
    <w:rsid w:val="266C4240"/>
    <w:rsid w:val="26D370BA"/>
    <w:rsid w:val="2BC9046E"/>
    <w:rsid w:val="2DA8454B"/>
    <w:rsid w:val="2E202289"/>
    <w:rsid w:val="342D6119"/>
    <w:rsid w:val="3BC568AB"/>
    <w:rsid w:val="3CF028C9"/>
    <w:rsid w:val="42020FBA"/>
    <w:rsid w:val="47CA6CB1"/>
    <w:rsid w:val="4F8D1D56"/>
    <w:rsid w:val="53EC3215"/>
    <w:rsid w:val="543C03BE"/>
    <w:rsid w:val="55575F1E"/>
    <w:rsid w:val="55E9670A"/>
    <w:rsid w:val="5E19304C"/>
    <w:rsid w:val="5E3B1C05"/>
    <w:rsid w:val="612754C0"/>
    <w:rsid w:val="6B882189"/>
    <w:rsid w:val="732E3A9E"/>
    <w:rsid w:val="7E8E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10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</w:style>
  <w:style w:type="paragraph" w:styleId="3">
    <w:name w:val="Body Text"/>
    <w:basedOn w:val="1"/>
    <w:qFormat/>
    <w:uiPriority w:val="0"/>
    <w:pPr>
      <w:spacing w:line="560" w:lineRule="exact"/>
      <w:jc w:val="center"/>
    </w:pPr>
    <w:rPr>
      <w:rFonts w:eastAsia="方正小标宋简体"/>
      <w:b/>
      <w:bCs/>
      <w:sz w:val="44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rFonts w:ascii="Times New Roman" w:hAnsi="Times New Roman" w:eastAsia="宋体" w:cs="Times New Roman"/>
      <w:color w:val="0000FF"/>
      <w:u w:val="single"/>
      <w:lang w:bidi="ar-SA"/>
    </w:rPr>
  </w:style>
  <w:style w:type="paragraph" w:customStyle="1" w:styleId="13">
    <w:name w:val="Char Char Char Char"/>
    <w:basedOn w:val="1"/>
    <w:qFormat/>
    <w:uiPriority w:val="0"/>
    <w:rPr>
      <w:rFonts w:ascii="仿宋_GB2312"/>
      <w:sz w:val="32"/>
      <w:szCs w:val="32"/>
    </w:rPr>
  </w:style>
  <w:style w:type="paragraph" w:customStyle="1" w:styleId="14">
    <w:name w:val="Char"/>
    <w:basedOn w:val="1"/>
    <w:qFormat/>
    <w:uiPriority w:val="0"/>
    <w:rPr>
      <w:rFonts w:eastAsia="宋体"/>
      <w:sz w:val="21"/>
      <w:szCs w:val="21"/>
    </w:rPr>
  </w:style>
  <w:style w:type="paragraph" w:customStyle="1" w:styleId="15">
    <w:name w:val="Char Char Char1 Char Char Char Char Char Char Char"/>
    <w:basedOn w:val="1"/>
    <w:qFormat/>
    <w:uiPriority w:val="0"/>
    <w:rPr>
      <w:rFonts w:ascii="宋体" w:hAnsi="宋体" w:eastAsia="宋体" w:cs="Courier New"/>
      <w:sz w:val="32"/>
      <w:szCs w:val="32"/>
    </w:rPr>
  </w:style>
  <w:style w:type="character" w:customStyle="1" w:styleId="16">
    <w:name w:val="页脚 Char"/>
    <w:basedOn w:val="10"/>
    <w:link w:val="6"/>
    <w:qFormat/>
    <w:uiPriority w:val="99"/>
    <w:rPr>
      <w:rFonts w:eastAsia="仿宋_GB2312"/>
      <w:kern w:val="2"/>
      <w:sz w:val="18"/>
      <w:szCs w:val="18"/>
    </w:rPr>
  </w:style>
  <w:style w:type="character" w:customStyle="1" w:styleId="17">
    <w:name w:val="font31"/>
    <w:basedOn w:val="10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8">
    <w:name w:val="font5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9">
    <w:name w:val="font6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0">
    <w:name w:val="font11"/>
    <w:basedOn w:val="10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21">
    <w:name w:val="font71"/>
    <w:basedOn w:val="10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single"/>
    </w:rPr>
  </w:style>
  <w:style w:type="character" w:customStyle="1" w:styleId="22">
    <w:name w:val="style51"/>
    <w:qFormat/>
    <w:uiPriority w:val="0"/>
    <w:rPr>
      <w:rFonts w:ascii="Times New Roman" w:hAnsi="Times New Roman" w:eastAsia="宋体" w:cs="Times New Roman"/>
      <w:color w:val="000000"/>
      <w:sz w:val="18"/>
      <w:szCs w:val="18"/>
      <w:u w:val="none"/>
      <w:lang w:bidi="ar-SA"/>
    </w:rPr>
  </w:style>
  <w:style w:type="character" w:customStyle="1" w:styleId="23">
    <w:name w:val="font112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4">
    <w:name w:val="font2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5">
    <w:name w:val="font12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6">
    <w:name w:val="font15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7">
    <w:name w:val="font81"/>
    <w:basedOn w:val="10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09C18-1E07-44BF-B895-6114995F51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SWZZB</Company>
  <Pages>23</Pages>
  <Words>17604</Words>
  <Characters>18175</Characters>
  <Paragraphs>533</Paragraphs>
  <TotalTime>27</TotalTime>
  <ScaleCrop>false</ScaleCrop>
  <LinksUpToDate>false</LinksUpToDate>
  <CharactersWithSpaces>18319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2020-12-01T11:55:00Z</dcterms:created>
  <dc:creator>user</dc:creator>
  <cp:lastModifiedBy>黄涛</cp:lastModifiedBy>
  <cp:lastPrinted>2022-10-24T02:50:21Z</cp:lastPrinted>
  <dcterms:modified xsi:type="dcterms:W3CDTF">2022-10-24T02:58:17Z</dcterms:modified>
  <dc:title>关于全省组织系统作风整顿建设活动的近期安排设想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71D0F7E78F01435E9FE36E5C79AFEB96</vt:lpwstr>
  </property>
</Properties>
</file>