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8" w:firstLineChars="49"/>
        <w:rPr>
          <w:rFonts w:hint="eastAsia" w:ascii="新宋体" w:hAnsi="新宋体" w:eastAsia="新宋体"/>
          <w:b/>
          <w:color w:val="000000"/>
          <w:sz w:val="30"/>
          <w:szCs w:val="30"/>
          <w:lang w:eastAsia="zh-CN"/>
        </w:rPr>
      </w:pPr>
      <w:r>
        <w:rPr>
          <w:rFonts w:hint="eastAsia" w:ascii="新宋体" w:hAnsi="新宋体" w:eastAsia="新宋体"/>
          <w:b/>
          <w:color w:val="000000"/>
          <w:sz w:val="30"/>
          <w:szCs w:val="30"/>
        </w:rPr>
        <w:t>附件</w:t>
      </w:r>
      <w:r>
        <w:rPr>
          <w:rFonts w:hint="eastAsia" w:ascii="新宋体" w:hAnsi="新宋体" w:eastAsia="新宋体"/>
          <w:b/>
          <w:color w:val="000000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ind w:firstLine="148" w:firstLineChars="49"/>
        <w:jc w:val="center"/>
        <w:rPr>
          <w:rFonts w:ascii="新宋体" w:hAnsi="新宋体" w:eastAsia="新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 w:val="30"/>
          <w:szCs w:val="30"/>
        </w:rPr>
        <w:t>202</w:t>
      </w:r>
      <w:r>
        <w:rPr>
          <w:rFonts w:hint="eastAsia" w:ascii="新宋体" w:hAnsi="新宋体" w:eastAsia="新宋体"/>
          <w:b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新宋体" w:hAnsi="新宋体" w:eastAsia="新宋体"/>
          <w:b/>
          <w:color w:val="000000"/>
          <w:sz w:val="30"/>
          <w:szCs w:val="30"/>
        </w:rPr>
        <w:t>年温州市鹿城区教育系统赴高校</w:t>
      </w:r>
      <w:r>
        <w:rPr>
          <w:rFonts w:hint="eastAsia" w:ascii="新宋体" w:hAnsi="新宋体" w:eastAsia="新宋体"/>
          <w:b/>
          <w:color w:val="000000"/>
          <w:sz w:val="30"/>
          <w:szCs w:val="30"/>
          <w:lang w:val="en-US" w:eastAsia="zh-CN"/>
        </w:rPr>
        <w:t>提前招聘学前教育</w:t>
      </w:r>
      <w:r>
        <w:rPr>
          <w:rFonts w:hint="eastAsia" w:ascii="新宋体" w:hAnsi="新宋体" w:eastAsia="新宋体"/>
          <w:b/>
          <w:color w:val="000000"/>
          <w:sz w:val="30"/>
          <w:szCs w:val="30"/>
        </w:rPr>
        <w:t>优秀毕业生</w:t>
      </w:r>
      <w:r>
        <w:rPr>
          <w:rFonts w:hint="eastAsia" w:ascii="新宋体" w:hAnsi="新宋体" w:eastAsia="新宋体"/>
          <w:b/>
          <w:color w:val="000000"/>
          <w:szCs w:val="32"/>
        </w:rPr>
        <w:t>资格初审所需材料清单（复印在A4纸上，不要裁剪）</w:t>
      </w:r>
    </w:p>
    <w:p>
      <w:pPr>
        <w:ind w:firstLine="177" w:firstLineChars="49"/>
        <w:jc w:val="center"/>
        <w:rPr>
          <w:rFonts w:ascii="新宋体" w:hAnsi="新宋体" w:eastAsia="新宋体"/>
          <w:b/>
          <w:color w:val="000000"/>
          <w:sz w:val="36"/>
          <w:szCs w:val="36"/>
        </w:rPr>
      </w:pPr>
    </w:p>
    <w:tbl>
      <w:tblPr>
        <w:tblStyle w:val="4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本人有效期内第二代身份证原件及复印件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户口本原件及复印件，凭生源地报名的考生需提供生源地户籍证明(户口迁出底册)原件及复印件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学历学位材料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原件与复印件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2022届毕业生提供毕业证书、教育部学历证书电子注册备案表（学信网查询并打印）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，留学人员还须提交教育部留学服务中心出具的国（境）外学历学位认证书；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②202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届毕业生提供学信网学籍在线验证报告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《就业推荐表》或应届毕业生证明等证明材料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教师资格证书原件及复印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件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2022届毕业生需提供教师资格证书。对于在2021年及2022年中小学(含幼儿园、中等职业学校)教师资格考试中受疫情影响考生(2021年及2022年中小学教师资格考试(NTCE)笔试成绩单或面试成绩单“受到疫情影响"栏标注为"是")须先提供普通话等级证书（二级乙等及以上）、中小学教师资格考试(NTCE)笔试成绩单或面试成绩单（笔试成绩单或面试成绩单“受到疫情影响”栏应标注为“是”）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硕士研究生，2023年普通高校应届毕业生可先不提供相关材料。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报考岗位要求的其他证明材料（原件及复印件）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如：高校出具的综合考评排名等相关证明。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年温州市鹿城区教育系统赴高校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提前招聘学前教育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优秀毕业生报名表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187167"/>
    <w:rsid w:val="00187167"/>
    <w:rsid w:val="0036248F"/>
    <w:rsid w:val="003C040C"/>
    <w:rsid w:val="006F16C9"/>
    <w:rsid w:val="00805A64"/>
    <w:rsid w:val="00821428"/>
    <w:rsid w:val="009032BE"/>
    <w:rsid w:val="00956297"/>
    <w:rsid w:val="009D734F"/>
    <w:rsid w:val="00AD168F"/>
    <w:rsid w:val="00C076C0"/>
    <w:rsid w:val="00EE6742"/>
    <w:rsid w:val="00F1118E"/>
    <w:rsid w:val="00F14980"/>
    <w:rsid w:val="068B5263"/>
    <w:rsid w:val="087A289F"/>
    <w:rsid w:val="0C40500F"/>
    <w:rsid w:val="1705519B"/>
    <w:rsid w:val="1B9917D8"/>
    <w:rsid w:val="22943C57"/>
    <w:rsid w:val="27A8467C"/>
    <w:rsid w:val="2F277394"/>
    <w:rsid w:val="32684593"/>
    <w:rsid w:val="399A0174"/>
    <w:rsid w:val="3D1C0794"/>
    <w:rsid w:val="41A062D7"/>
    <w:rsid w:val="42EA3A8F"/>
    <w:rsid w:val="49D77FD0"/>
    <w:rsid w:val="4A274728"/>
    <w:rsid w:val="4D2F1F96"/>
    <w:rsid w:val="4E4044AD"/>
    <w:rsid w:val="5DD20CC1"/>
    <w:rsid w:val="619D1309"/>
    <w:rsid w:val="6264360E"/>
    <w:rsid w:val="6B1937F8"/>
    <w:rsid w:val="704D438F"/>
    <w:rsid w:val="70EB0DEC"/>
    <w:rsid w:val="732B4E48"/>
    <w:rsid w:val="7E7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370</Characters>
  <Lines>3</Lines>
  <Paragraphs>1</Paragraphs>
  <TotalTime>3</TotalTime>
  <ScaleCrop>false</ScaleCrop>
  <LinksUpToDate>false</LinksUpToDate>
  <CharactersWithSpaces>433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2020-10-03T06:35:00Z</dcterms:created>
  <dc:creator>郑曼谦</dc:creator>
  <cp:lastModifiedBy>陈芸芸</cp:lastModifiedBy>
  <cp:lastPrinted>2021-10-13T04:44:00Z</cp:lastPrinted>
  <dcterms:modified xsi:type="dcterms:W3CDTF">2022-10-25T02:23:04Z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47D5580B75724B1C85396A2473222C39</vt:lpwstr>
  </property>
</Properties>
</file>