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359" w:rightChars="-171"/>
        <w:rPr>
          <w:rFonts w:hint="default" w:asciiTheme="minorEastAsia" w:hAnsiTheme="minorEastAsi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Theme="minorEastAsia" w:hAnsiTheme="minorEastAsia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>7</w:t>
      </w:r>
    </w:p>
    <w:p>
      <w:pPr>
        <w:ind w:right="-359" w:rightChars="-171"/>
        <w:jc w:val="center"/>
        <w:rPr>
          <w:rFonts w:cs="宋体" w:asciiTheme="minorEastAsia" w:hAnsiTheme="minorEastAsia"/>
          <w:b/>
          <w:bCs/>
          <w:kern w:val="0"/>
          <w:sz w:val="28"/>
          <w:szCs w:val="28"/>
        </w:rPr>
      </w:pPr>
      <w:bookmarkStart w:id="0" w:name="_GoBack"/>
      <w:r>
        <w:rPr>
          <w:rFonts w:hint="eastAsia" w:cs="宋体" w:asciiTheme="minorEastAsia" w:hAnsiTheme="minorEastAsia"/>
          <w:b/>
          <w:bCs/>
          <w:kern w:val="0"/>
          <w:sz w:val="28"/>
          <w:szCs w:val="28"/>
        </w:rPr>
        <w:t>慈溪市慈吉中学2023年教师招聘简章</w:t>
      </w:r>
    </w:p>
    <w:bookmarkEnd w:id="0"/>
    <w:p>
      <w:pPr>
        <w:jc w:val="center"/>
        <w:rPr>
          <w:rFonts w:asciiTheme="minorEastAsia" w:hAnsiTheme="minorEastAsia"/>
          <w:b/>
          <w:sz w:val="28"/>
          <w:szCs w:val="28"/>
        </w:rPr>
      </w:pP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学校简介：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慈溪市慈吉中学是由中国慈吉集团董事长徐娣珍女士于2001年3月独资兴办的慈吉教育集团隶属的一所全寄宿民办普通高中，学校于2015年8月迁入慈中书院校区，真正实行集团化管理和教育资源共享</w:t>
      </w:r>
      <w:r>
        <w:rPr>
          <w:rFonts w:asciiTheme="minorEastAsia" w:hAnsiTheme="minorEastAsia"/>
          <w:sz w:val="28"/>
          <w:szCs w:val="28"/>
        </w:rPr>
        <w:t>。</w:t>
      </w:r>
      <w:r>
        <w:rPr>
          <w:rFonts w:hint="eastAsia" w:asciiTheme="minorEastAsia" w:hAnsiTheme="minorEastAsia"/>
          <w:sz w:val="28"/>
          <w:szCs w:val="28"/>
        </w:rPr>
        <w:t>学校先后被评为全国青少年文明礼仪教育示范基地（学校）、省卫生先进单位、省级示范学校、省教科研先进集体、宁波市环保模范学校、宁波市五A级平安校园、宁波市学生行为规范示范学校、市文明单位、市先进集体、市首批校本研修示范学校等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学校始终走特色化、小班化、精品化路线，以质量求生存，以特色谋发展，努力实现“以德启智，差异发展，多元育人”的办学理念。实施分层教学、个性化教学、互动式教学，教学成果显著，近几年高考发展性综合评价列全市前茅。学校强化管理，促进教师发展；发展特色，力求学校可持续发展，力求分层育人过渡到分类育人。努力把学校打造成对未来充满希望的，培养创新能力和健全人格，能不断唤醒生命价值的特色鲜明的民办高中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招聘岗位：</w:t>
      </w:r>
    </w:p>
    <w:p>
      <w:pPr>
        <w:pStyle w:val="5"/>
        <w:spacing w:line="360" w:lineRule="auto"/>
        <w:ind w:firstLineChars="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高中英语教师1名，高中物理教师1名，高中通用技术教师1名，高中日语教师1名。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招聘对象：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2023届大学本科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>及以上学历</w:t>
      </w:r>
      <w:r>
        <w:rPr>
          <w:rFonts w:hint="eastAsia" w:asciiTheme="minorEastAsia" w:hAnsiTheme="minorEastAsia"/>
          <w:sz w:val="28"/>
          <w:szCs w:val="28"/>
        </w:rPr>
        <w:t>师范类毕业生；热爱教育事业，有终身从教思想，身体健康，善于与学生交流。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省级优秀毕业生、大学期间获得一等奖学金、各种教育教学技能比武一、 二等奖者、中共党员(包括预备党员)、应届硕士生优先。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有一定教育工作经验的骨干教师（原则上为中级及以上职称）优先录用。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薪资待遇：</w:t>
      </w: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教师工资分每月基本工资和基础性绩效工资，月度绩效考核奖及年终考核奖，优质优酬，同工同酬。工资福利待遇总额高于同类公办学校在编事业教师，高于慈溪市内其他民办学校同类教师薪资和待遇。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学校为教师办理六项保险（住房、医疗、养老、失业、工伤、生育六项保险）。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教育集团规定的其它待遇。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 学校与教师双向选择，采用教师聘用合同制。教师考编事宜按慈溪市2023年考编政策执行，如果未考取，仍可享受慈吉中学教师待遇。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业务培养：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 学校为新教师进行师徒结对，对新教师进行指导培养。</w:t>
      </w:r>
    </w:p>
    <w:p>
      <w:pPr>
        <w:spacing w:line="360" w:lineRule="auto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 教师可参加各种教育局规定的进修学习，鼓励教师参加市级及以上教坛新秀、优质课等各类业务评比活动。</w:t>
      </w:r>
    </w:p>
    <w:p>
      <w:pPr>
        <w:spacing w:line="360" w:lineRule="auto"/>
        <w:ind w:firstLine="560" w:firstLineChars="20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 教师可参照公办教师进行职称评定和评优评先。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招聘程序：</w:t>
      </w:r>
    </w:p>
    <w:p>
      <w:pPr>
        <w:numPr>
          <w:ilvl w:val="0"/>
          <w:numId w:val="2"/>
        </w:numPr>
        <w:spacing w:line="360" w:lineRule="auto"/>
        <w:ind w:firstLine="420"/>
        <w:rPr>
          <w:rFonts w:cs="宋体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扫描二维码进行报名，填写相关信息，同时请将本人简历、近期2寸免冠彩照、身份证、毕业证、教师资格证、职称证、普通话等级证及其他荣誉证书等材料电子版，以“姓名+应聘岗位”方式命名发至邮箱</w:t>
      </w:r>
      <w:r>
        <w:rPr>
          <w:rFonts w:hint="eastAsia" w:cs="宋体" w:asciiTheme="minorEastAsia" w:hAnsiTheme="minorEastAsia"/>
          <w:sz w:val="28"/>
          <w:szCs w:val="28"/>
        </w:rPr>
        <w:t>：</w:t>
      </w:r>
      <w:r>
        <w:fldChar w:fldCharType="begin"/>
      </w:r>
      <w:r>
        <w:instrText xml:space="preserve"> HYPERLINK "mailto:269086617@qq.com" </w:instrText>
      </w:r>
      <w:r>
        <w:fldChar w:fldCharType="separate"/>
      </w:r>
      <w:r>
        <w:rPr>
          <w:rStyle w:val="4"/>
          <w:rFonts w:hint="eastAsia" w:cs="宋体" w:asciiTheme="minorEastAsia" w:hAnsiTheme="minorEastAsia"/>
          <w:sz w:val="28"/>
          <w:szCs w:val="28"/>
        </w:rPr>
        <w:t>825667384@qq.com</w:t>
      </w:r>
      <w:r>
        <w:rPr>
          <w:rStyle w:val="4"/>
          <w:rFonts w:hint="eastAsia" w:cs="宋体" w:asciiTheme="minorEastAsia" w:hAnsiTheme="minorEastAsia"/>
          <w:sz w:val="28"/>
          <w:szCs w:val="28"/>
        </w:rPr>
        <w:fldChar w:fldCharType="end"/>
      </w:r>
      <w:r>
        <w:rPr>
          <w:rFonts w:hint="eastAsia" w:cs="宋体" w:asciiTheme="minorEastAsia" w:hAnsiTheme="minorEastAsia"/>
          <w:color w:val="000000"/>
          <w:sz w:val="28"/>
          <w:szCs w:val="28"/>
        </w:rPr>
        <w:t>。</w:t>
      </w:r>
    </w:p>
    <w:p>
      <w:pPr>
        <w:numPr>
          <w:ilvl w:val="0"/>
          <w:numId w:val="2"/>
        </w:num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初审合格后，学校安排面试（专业知识笔试与上课能力测试）。</w:t>
      </w:r>
    </w:p>
    <w:p>
      <w:pPr>
        <w:numPr>
          <w:ilvl w:val="0"/>
          <w:numId w:val="2"/>
        </w:numPr>
        <w:spacing w:line="360" w:lineRule="auto"/>
        <w:ind w:firstLine="42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面试合格的，按市教育局公办教师招聘要求进行体检。</w:t>
      </w:r>
    </w:p>
    <w:p>
      <w:pPr>
        <w:numPr>
          <w:ilvl w:val="0"/>
          <w:numId w:val="2"/>
        </w:numPr>
        <w:spacing w:line="360" w:lineRule="auto"/>
        <w:ind w:firstLine="420"/>
        <w:rPr>
          <w:rFonts w:cs="宋体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体检合格的，办理聘用手续，签订录用协议，签订劳动合同，上交就业协议书。</w:t>
      </w:r>
    </w:p>
    <w:p>
      <w:pPr>
        <w:rPr>
          <w:rFonts w:cs="宋体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>学校地址：</w:t>
      </w:r>
      <w:r>
        <w:rPr>
          <w:rFonts w:hint="eastAsia" w:cs="宋体" w:asciiTheme="minorEastAsia" w:hAnsiTheme="minorEastAsia"/>
          <w:sz w:val="28"/>
          <w:szCs w:val="28"/>
        </w:rPr>
        <w:t>慈溪市白沙路北三环东路2111号      邮编：315300</w:t>
      </w:r>
    </w:p>
    <w:p>
      <w:pPr>
        <w:rPr>
          <w:rFonts w:cs="宋体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>学校网址：</w:t>
      </w:r>
      <w:r>
        <w:fldChar w:fldCharType="begin"/>
      </w:r>
      <w:r>
        <w:instrText xml:space="preserve"> HYPERLINK "http://www.cijizx.com/" </w:instrText>
      </w:r>
      <w:r>
        <w:fldChar w:fldCharType="separate"/>
      </w:r>
      <w:r>
        <w:rPr>
          <w:rStyle w:val="4"/>
          <w:rFonts w:hint="eastAsia" w:cs="宋体" w:asciiTheme="minorEastAsia" w:hAnsiTheme="minorEastAsia"/>
          <w:sz w:val="28"/>
          <w:szCs w:val="28"/>
        </w:rPr>
        <w:t>http://www.cijizx.com/</w:t>
      </w:r>
      <w:r>
        <w:rPr>
          <w:rStyle w:val="4"/>
          <w:rFonts w:hint="eastAsia" w:cs="宋体" w:asciiTheme="minorEastAsia" w:hAnsiTheme="minorEastAsia"/>
          <w:sz w:val="28"/>
          <w:szCs w:val="28"/>
        </w:rPr>
        <w:fldChar w:fldCharType="end"/>
      </w:r>
    </w:p>
    <w:p>
      <w:pPr>
        <w:rPr>
          <w:rFonts w:cs="宋体" w:asciiTheme="minorEastAsia" w:hAnsiTheme="minorEastAsia"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>联系电话：</w:t>
      </w:r>
      <w:r>
        <w:rPr>
          <w:rFonts w:hint="eastAsia" w:cs="宋体" w:asciiTheme="minorEastAsia" w:hAnsiTheme="minorEastAsia"/>
          <w:sz w:val="28"/>
          <w:szCs w:val="28"/>
        </w:rPr>
        <w:t xml:space="preserve"> 13606886470 （柴老师）       13456187824（陈老师）</w:t>
      </w:r>
    </w:p>
    <w:p>
      <w:pPr>
        <w:ind w:left="420" w:firstLine="420"/>
        <w:rPr>
          <w:rFonts w:cs="Times New Roman" w:asciiTheme="minorEastAsia" w:hAnsiTheme="minorEastAsia"/>
          <w:b/>
          <w:sz w:val="28"/>
          <w:szCs w:val="28"/>
        </w:rPr>
      </w:pPr>
      <w:r>
        <w:rPr>
          <w:rFonts w:cs="Times New Roman" w:asciiTheme="minorEastAsia" w:hAnsiTheme="minorEastAsia"/>
          <w:b/>
          <w:sz w:val="28"/>
          <w:szCs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3405505</wp:posOffset>
            </wp:positionH>
            <wp:positionV relativeFrom="paragraph">
              <wp:posOffset>323850</wp:posOffset>
            </wp:positionV>
            <wp:extent cx="1276350" cy="1276350"/>
            <wp:effectExtent l="0" t="0" r="0" b="0"/>
            <wp:wrapTight wrapText="bothSides">
              <wp:wrapPolygon>
                <wp:start x="0" y="0"/>
                <wp:lineTo x="0" y="21278"/>
                <wp:lineTo x="21278" y="21278"/>
                <wp:lineTo x="21278" y="0"/>
                <wp:lineTo x="0" y="0"/>
              </wp:wrapPolygon>
            </wp:wrapTight>
            <wp:docPr id="9" name="图片 9" descr="C:\Users\Administrator\Downloads\qrcod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Downloads\qrcode (3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cs="Times New Roman" w:asciiTheme="minorEastAsia" w:hAnsiTheme="minorEastAsia"/>
          <w:b/>
          <w:sz w:val="28"/>
          <w:szCs w:val="28"/>
        </w:rPr>
        <w:t>官方微信：                       报名表二维码：</w:t>
      </w:r>
    </w:p>
    <w:p>
      <w:pPr>
        <w:rPr>
          <w:rFonts w:asciiTheme="minorEastAsia" w:hAnsiTheme="minorEastAsia"/>
          <w:b/>
          <w:sz w:val="28"/>
          <w:szCs w:val="28"/>
        </w:rPr>
      </w:pPr>
      <w:r>
        <w:rPr>
          <w:rFonts w:hint="eastAsia" w:cs="Times New Roman" w:asciiTheme="minorEastAsia" w:hAnsiTheme="minorEastAsia"/>
          <w:b/>
          <w:sz w:val="28"/>
          <w:szCs w:val="28"/>
        </w:rPr>
        <w:t xml:space="preserve">    </w:t>
      </w:r>
      <w:r>
        <w:rPr>
          <w:rFonts w:cs="Times New Roman" w:asciiTheme="minorEastAsia" w:hAnsiTheme="minorEastAsia"/>
          <w:b/>
          <w:sz w:val="28"/>
          <w:szCs w:val="28"/>
        </w:rPr>
        <w:drawing>
          <wp:inline distT="0" distB="0" distL="0" distR="0">
            <wp:extent cx="1141730" cy="1101725"/>
            <wp:effectExtent l="0" t="0" r="1270" b="3175"/>
            <wp:docPr id="7" name="图片 1" descr="C:\Users\ADMINI~1\AppData\Local\Temp\WeChat Files\560b63dfcfa2206dda4620cb1866b3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C:\Users\ADMINI~1\AppData\Local\Temp\WeChat Files\560b63dfcfa2206dda4620cb1866b3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869" cy="11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Times New Roman" w:asciiTheme="minorEastAsia" w:hAnsiTheme="minorEastAsia"/>
          <w:b/>
          <w:sz w:val="28"/>
          <w:szCs w:val="28"/>
        </w:rPr>
        <w:t xml:space="preserve">                     </w:t>
      </w:r>
    </w:p>
    <w:p/>
    <w:p>
      <w:pPr>
        <w:ind w:right="-359" w:rightChars="-171"/>
        <w:jc w:val="center"/>
        <w:rPr>
          <w:rFonts w:cs="宋体" w:asciiTheme="minorEastAsia" w:hAnsiTheme="minorEastAsia"/>
          <w:b/>
          <w:bCs/>
          <w:kern w:val="0"/>
          <w:sz w:val="28"/>
          <w:szCs w:val="28"/>
        </w:rPr>
      </w:pPr>
    </w:p>
    <w:p>
      <w:pP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7F3B1B"/>
    <w:multiLevelType w:val="singleLevel"/>
    <w:tmpl w:val="D57F3B1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47FB602"/>
    <w:multiLevelType w:val="singleLevel"/>
    <w:tmpl w:val="647FB60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846C8A"/>
    <w:rsid w:val="57846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000FF"/>
      <w:u w:val="single"/>
    </w:rPr>
  </w:style>
  <w:style w:type="paragraph" w:styleId="5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2022-10-31T01:54:00Z</dcterms:created>
  <dc:creator>Administrator</dc:creator>
  <cp:lastModifiedBy>Administrator</cp:lastModifiedBy>
  <dcterms:modified xsi:type="dcterms:W3CDTF">2022-10-31T01:55:49Z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